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ascii="Verdana" w:hAnsi="Verdana" w:cs="Verdana"/>
          <w:color w:val="000000"/>
          <w:sz w:val="19"/>
          <w:szCs w:val="19"/>
          <w:bdr w:val="none" w:color="auto" w:sz="0" w:space="0"/>
        </w:rPr>
        <w:t>СОСТАВ СОВЕТА ДЕПУТАТОВ ГОРОДСКОГО ОКРУГА ЛЫТКАРИНО (седьмой созыв)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615" w:type="dxa"/>
        <w:tblCellSpacing w:w="0" w:type="dxa"/>
        <w:tblInd w:w="15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519"/>
        <w:gridCol w:w="2927"/>
        <w:gridCol w:w="6169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№ п/п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ФОТО</w:t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Фамилия, Имя, Отчество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2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Серёгин Евгений Викторович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тел. 8 (495) 552-88-70 (секретарь)</w:t>
            </w:r>
          </w:p>
        </w:tc>
      </w:tr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7" name="Изображение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Дерябин Василий Васильевич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тел. 8 (495) 552-88-70 (секретарь)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4" name="Изображение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Брюзова Татьяна Алексеевна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Директор школы №3 г.Лыткарино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14" name="Изображение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Вольперт Евгений Валерьевич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Заместителя директора по спортивной работе МБУ «Спортивная школа Лыткарино»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10" name="Изображение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Егоров Юрий Николаевич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№2</w:t>
            </w:r>
          </w:p>
        </w:tc>
      </w:tr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20" name="Изображение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Еремеев Александр Андреевич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Директор МБУ «Спортивная школа Лыткарино»</w:t>
            </w:r>
          </w:p>
        </w:tc>
      </w:tr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12" name="Изображение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Игнатьева Вера Константиновна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Директор МУ «Дворец культуры «МИР»</w:t>
            </w:r>
          </w:p>
        </w:tc>
      </w:tr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17" name="Изображение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Китаева Людмила Ивановна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Главный бухгалтер ЗАО “Фирма Строитель”</w:t>
            </w:r>
          </w:p>
        </w:tc>
      </w:tr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14500" cy="1905000"/>
                  <wp:effectExtent l="0" t="0" r="0" b="0"/>
                  <wp:docPr id="5" name="Изображение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Колушкин Евгений Сергеевич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Главный бухгалтер ООО «Управляющая Компания «Комфорт Лыткарино»</w:t>
            </w:r>
          </w:p>
        </w:tc>
      </w:tr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14500" cy="1905000"/>
                  <wp:effectExtent l="0" t="0" r="0" b="0"/>
                  <wp:docPr id="16" name="Изображение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Коновалов Игорь Иванович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Заместитель директора ООО “Барьер”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15" name="Изображение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Кумпан Татьяна Васильевна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Генеральный директор ООО «Управляющая Компания «Комфорт Лыткарино»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19" name="Изображение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Мичугин Анатолий Александрович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Генеральный директор ЗАО “Фирма Строитель”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11" name="Изображение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Морозова Галина Валентиновна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Заведующая ГБУЗ МО ЛГБ «Женская консультация»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13" name="Изображение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Петрухин Андрей Викторович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Президент ООО «Старатели»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8" name="Изображение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Садов Алексей Владимирович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Тренер МБУ «Спортивная школа Лыткарино»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3" name="Изображение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Смирнова Екатерина Васильевна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Заведующая МДОУ детский сад № 19 «Березка»</w:t>
            </w:r>
          </w:p>
        </w:tc>
      </w:tr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6" name="Изображение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Сушко Ирина Артемовн</w:t>
            </w: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Главный эксперт Управления образования города Лыткарино Московской области</w:t>
            </w:r>
          </w:p>
        </w:tc>
      </w:tr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18" name="Изображение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Фесенко Ольга Михайловна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Директор МОУ гимназия № 4</w:t>
            </w:r>
          </w:p>
        </w:tc>
      </w:tr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9" name="Изображение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Шаманин Антон Олегович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Генеральный директор ООО «Лыткаринский медиацентр»</w:t>
            </w:r>
          </w:p>
        </w:tc>
      </w:tr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743075" cy="2457450"/>
                  <wp:effectExtent l="0" t="0" r="9525" b="0"/>
                  <wp:docPr id="1" name="Изображение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 w:ascii="Verdana" w:hAnsi="Verdana" w:eastAsia="SimSun" w:cs="Verdana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Шмаленый Константин Кириллович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Депутат по избирательному округу №3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  <w:bdr w:val="none" w:color="auto" w:sz="0" w:space="0"/>
              </w:rPr>
              <w:t>Заведующий поликлиники №2 ГБУЗ МО «Лыткаринская городская больница»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FB4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08943B"/>
      <w:u w:val="single"/>
    </w:rPr>
  </w:style>
  <w:style w:type="character" w:styleId="5">
    <w:name w:val="Hyperlink"/>
    <w:basedOn w:val="3"/>
    <w:uiPriority w:val="0"/>
    <w:rPr>
      <w:color w:val="08943B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character" w:customStyle="1" w:styleId="8">
    <w:name w:val="tab"/>
    <w:uiPriority w:val="0"/>
    <w:rPr>
      <w:b/>
      <w:color w:val="333333"/>
      <w:bdr w:val="none" w:color="auto" w:sz="0" w:space="0"/>
    </w:rPr>
  </w:style>
  <w:style w:type="character" w:customStyle="1" w:styleId="9">
    <w:name w:val="tab2"/>
    <w:uiPriority w:val="0"/>
    <w:rPr>
      <w:color w:val="333333"/>
      <w:bdr w:val="single" w:color="999999" w:sz="6" w:space="0"/>
      <w:shd w:val="clear" w:fill="FFFFFF"/>
    </w:rPr>
  </w:style>
  <w:style w:type="character" w:customStyle="1" w:styleId="10">
    <w:name w:val="current"/>
    <w:uiPriority w:val="0"/>
    <w:rPr>
      <w:b/>
      <w:bdr w:val="none" w:color="000000" w:sz="0" w:space="0"/>
    </w:rPr>
  </w:style>
  <w:style w:type="character" w:customStyle="1" w:styleId="11">
    <w:name w:val="current1"/>
    <w:uiPriority w:val="0"/>
    <w:rPr>
      <w:b/>
      <w:color w:val="000000"/>
      <w:bdr w:val="single" w:color="000000" w:sz="6" w:space="0"/>
      <w:shd w:val="clear" w:fill="FFFFFF"/>
    </w:rPr>
  </w:style>
  <w:style w:type="character" w:customStyle="1" w:styleId="12">
    <w:name w:val="pages"/>
    <w:uiPriority w:val="0"/>
    <w:rPr>
      <w:color w:val="000000"/>
      <w:bdr w:val="single" w:color="000000" w:sz="6" w:space="0"/>
      <w:shd w:val="clear" w:fill="FFFFFF"/>
    </w:rPr>
  </w:style>
  <w:style w:type="character" w:customStyle="1" w:styleId="13">
    <w:name w:val="extend"/>
    <w:uiPriority w:val="0"/>
    <w:rPr>
      <w:color w:val="000000"/>
      <w:bdr w:val="single" w:color="000000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2020-10-27T13:25:50Z</dcterms:created>
  <dc:creator>SovDep</dc:creator>
  <cp:lastModifiedBy>SovDep</cp:lastModifiedBy>
  <dcterms:modified xsi:type="dcterms:W3CDTF">2020-10-27T13:27:21Z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