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835C" w14:textId="77777777" w:rsidR="008B4E4D" w:rsidRPr="008B4E4D" w:rsidRDefault="008B4E4D" w:rsidP="008B4E4D">
      <w:pPr>
        <w:spacing w:before="240" w:after="120"/>
        <w:jc w:val="center"/>
      </w:pPr>
      <w:r w:rsidRPr="008B4E4D">
        <w:rPr>
          <w:noProof/>
        </w:rPr>
        <w:drawing>
          <wp:inline distT="0" distB="0" distL="0" distR="0" wp14:anchorId="464293BB" wp14:editId="032A5876">
            <wp:extent cx="514350" cy="638175"/>
            <wp:effectExtent l="0" t="0" r="0" b="9525"/>
            <wp:docPr id="704782355" name="Рисунок 70478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06CA" w14:textId="77777777" w:rsidR="008B4E4D" w:rsidRPr="008B4E4D" w:rsidRDefault="008B4E4D" w:rsidP="008B4E4D">
      <w:pPr>
        <w:jc w:val="center"/>
        <w:rPr>
          <w:b/>
          <w:bCs/>
          <w:sz w:val="32"/>
          <w:szCs w:val="32"/>
        </w:rPr>
      </w:pPr>
      <w:r w:rsidRPr="008B4E4D">
        <w:rPr>
          <w:b/>
          <w:bCs/>
          <w:sz w:val="32"/>
          <w:szCs w:val="32"/>
        </w:rPr>
        <w:t>СОВЕТ ДЕПУТАТОВ</w:t>
      </w:r>
    </w:p>
    <w:p w14:paraId="3C9526DC" w14:textId="77777777" w:rsidR="008B4E4D" w:rsidRPr="008B4E4D" w:rsidRDefault="008B4E4D" w:rsidP="008B4E4D">
      <w:pPr>
        <w:jc w:val="center"/>
        <w:rPr>
          <w:b/>
          <w:bCs/>
          <w:sz w:val="32"/>
          <w:szCs w:val="32"/>
        </w:rPr>
      </w:pPr>
      <w:r w:rsidRPr="008B4E4D">
        <w:rPr>
          <w:b/>
          <w:bCs/>
          <w:sz w:val="32"/>
          <w:szCs w:val="32"/>
        </w:rPr>
        <w:t>ГОРОДСКОГО ОКРУГА ЛЫТКАРИНО</w:t>
      </w:r>
    </w:p>
    <w:p w14:paraId="41009798" w14:textId="77777777" w:rsidR="008B4E4D" w:rsidRPr="008B4E4D" w:rsidRDefault="008B4E4D" w:rsidP="008B4E4D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4EC47B9C" w14:textId="77777777" w:rsidR="008B4E4D" w:rsidRPr="008B4E4D" w:rsidRDefault="008B4E4D" w:rsidP="008B4E4D">
      <w:pPr>
        <w:ind w:right="-114"/>
        <w:jc w:val="center"/>
        <w:rPr>
          <w:b/>
          <w:color w:val="000000"/>
          <w:sz w:val="34"/>
          <w:szCs w:val="34"/>
        </w:rPr>
      </w:pPr>
      <w:r w:rsidRPr="008B4E4D">
        <w:rPr>
          <w:b/>
          <w:color w:val="000000"/>
          <w:sz w:val="34"/>
          <w:szCs w:val="34"/>
        </w:rPr>
        <w:t>РЕШЕНИЕ</w:t>
      </w:r>
    </w:p>
    <w:p w14:paraId="62C6DDE5" w14:textId="77777777" w:rsidR="008B4E4D" w:rsidRPr="008B4E4D" w:rsidRDefault="008B4E4D" w:rsidP="008B4E4D">
      <w:pPr>
        <w:jc w:val="both"/>
        <w:rPr>
          <w:color w:val="000000"/>
          <w:sz w:val="4"/>
          <w:szCs w:val="4"/>
          <w:u w:val="single"/>
        </w:rPr>
      </w:pPr>
    </w:p>
    <w:p w14:paraId="023B8C50" w14:textId="26F9AB7A" w:rsidR="008B4E4D" w:rsidRPr="008B4E4D" w:rsidRDefault="008B4E4D" w:rsidP="008B4E4D">
      <w:pPr>
        <w:tabs>
          <w:tab w:val="left" w:pos="4395"/>
        </w:tabs>
        <w:suppressAutoHyphens/>
        <w:jc w:val="center"/>
        <w:rPr>
          <w:color w:val="000000"/>
          <w:sz w:val="28"/>
          <w:szCs w:val="28"/>
          <w:u w:val="single"/>
          <w:lang w:eastAsia="zh-CN"/>
        </w:rPr>
      </w:pPr>
      <w:r w:rsidRPr="008B4E4D">
        <w:rPr>
          <w:color w:val="000000"/>
          <w:sz w:val="28"/>
          <w:szCs w:val="28"/>
          <w:u w:val="single"/>
          <w:lang w:eastAsia="zh-CN"/>
        </w:rPr>
        <w:t>31.10.2024 № 52</w:t>
      </w:r>
      <w:r>
        <w:rPr>
          <w:color w:val="000000"/>
          <w:sz w:val="28"/>
          <w:szCs w:val="28"/>
          <w:u w:val="single"/>
          <w:lang w:eastAsia="zh-CN"/>
        </w:rPr>
        <w:t>8</w:t>
      </w:r>
      <w:r w:rsidRPr="008B4E4D">
        <w:rPr>
          <w:color w:val="000000"/>
          <w:sz w:val="28"/>
          <w:szCs w:val="28"/>
          <w:u w:val="single"/>
          <w:lang w:eastAsia="zh-CN"/>
        </w:rPr>
        <w:t>/61</w:t>
      </w:r>
    </w:p>
    <w:p w14:paraId="41827EAD" w14:textId="77777777" w:rsidR="008B4E4D" w:rsidRPr="008B4E4D" w:rsidRDefault="008B4E4D" w:rsidP="008B4E4D">
      <w:pPr>
        <w:jc w:val="center"/>
        <w:rPr>
          <w:color w:val="000000"/>
        </w:rPr>
      </w:pPr>
      <w:proofErr w:type="spellStart"/>
      <w:r w:rsidRPr="008B4E4D">
        <w:rPr>
          <w:color w:val="000000"/>
        </w:rPr>
        <w:t>г.о</w:t>
      </w:r>
      <w:proofErr w:type="spellEnd"/>
      <w:r w:rsidRPr="008B4E4D">
        <w:rPr>
          <w:color w:val="000000"/>
        </w:rPr>
        <w:t>. Лыткарино</w:t>
      </w:r>
    </w:p>
    <w:p w14:paraId="3C61338A" w14:textId="14D75451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1929BF5D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val="en-US" w:eastAsia="ar-SA"/>
        </w:rPr>
        <w:t>I</w:t>
      </w:r>
      <w:r w:rsidR="0084605F">
        <w:rPr>
          <w:sz w:val="28"/>
          <w:szCs w:val="28"/>
          <w:lang w:val="en-US" w:eastAsia="ar-SA"/>
        </w:rPr>
        <w:t>V</w:t>
      </w:r>
      <w:r w:rsidR="00410281">
        <w:rPr>
          <w:sz w:val="28"/>
          <w:szCs w:val="28"/>
          <w:lang w:eastAsia="ar-SA"/>
        </w:rPr>
        <w:t xml:space="preserve"> квартал 2024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62132BD5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2025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FB773DF" w14:textId="77777777" w:rsidR="00683A26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>715-п, и в соответствии с приказом Министерства строительства и жилищно-коммунального хозяйства Российской Федерации от 05.09.2024 № 595/</w:t>
      </w:r>
      <w:proofErr w:type="spellStart"/>
      <w:r w:rsidRPr="00076480">
        <w:rPr>
          <w:sz w:val="28"/>
          <w:szCs w:val="28"/>
        </w:rPr>
        <w:t>пр</w:t>
      </w:r>
      <w:proofErr w:type="spellEnd"/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742D2033" w14:textId="4C1CFB85" w:rsidR="00E82E7A" w:rsidRDefault="00683A26" w:rsidP="00683A2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433F6E3C" w14:textId="77777777" w:rsidR="00683A26" w:rsidRPr="00900DE3" w:rsidRDefault="00683A26" w:rsidP="00683A2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23931ED" w14:textId="48CA512E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4605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410281">
        <w:rPr>
          <w:rFonts w:ascii="Times New Roman" w:hAnsi="Times New Roman" w:cs="Times New Roman"/>
          <w:bCs/>
          <w:sz w:val="28"/>
          <w:szCs w:val="28"/>
        </w:rPr>
        <w:t>4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13518">
        <w:rPr>
          <w:rFonts w:ascii="Times New Roman" w:hAnsi="Times New Roman" w:cs="Times New Roman"/>
          <w:bCs/>
          <w:sz w:val="28"/>
          <w:szCs w:val="28"/>
        </w:rPr>
        <w:t>15</w:t>
      </w:r>
      <w:r w:rsidR="0084605F">
        <w:rPr>
          <w:rFonts w:ascii="Times New Roman" w:hAnsi="Times New Roman" w:cs="Times New Roman"/>
          <w:bCs/>
          <w:sz w:val="28"/>
          <w:szCs w:val="28"/>
        </w:rPr>
        <w:t>5</w:t>
      </w:r>
      <w:r w:rsidR="00013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05F">
        <w:rPr>
          <w:rFonts w:ascii="Times New Roman" w:hAnsi="Times New Roman" w:cs="Times New Roman"/>
          <w:bCs/>
          <w:sz w:val="28"/>
          <w:szCs w:val="28"/>
        </w:rPr>
        <w:t>931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сто </w:t>
      </w:r>
      <w:r w:rsidR="00013518">
        <w:rPr>
          <w:rFonts w:ascii="Times New Roman" w:hAnsi="Times New Roman" w:cs="Times New Roman"/>
          <w:bCs/>
          <w:sz w:val="28"/>
          <w:szCs w:val="28"/>
        </w:rPr>
        <w:t>пятьдесят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05F">
        <w:rPr>
          <w:rFonts w:ascii="Times New Roman" w:hAnsi="Times New Roman" w:cs="Times New Roman"/>
          <w:bCs/>
          <w:sz w:val="28"/>
          <w:szCs w:val="28"/>
        </w:rPr>
        <w:t>пять</w:t>
      </w:r>
      <w:r w:rsidR="00410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05F">
        <w:rPr>
          <w:rFonts w:ascii="Times New Roman" w:hAnsi="Times New Roman" w:cs="Times New Roman"/>
          <w:bCs/>
          <w:sz w:val="28"/>
          <w:szCs w:val="28"/>
        </w:rPr>
        <w:t>тысяч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05F">
        <w:rPr>
          <w:rFonts w:ascii="Times New Roman" w:hAnsi="Times New Roman" w:cs="Times New Roman"/>
          <w:bCs/>
          <w:sz w:val="28"/>
          <w:szCs w:val="28"/>
        </w:rPr>
        <w:t>девятьсот тридцать один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84605F">
        <w:rPr>
          <w:rFonts w:ascii="Times New Roman" w:hAnsi="Times New Roman" w:cs="Times New Roman"/>
          <w:bCs/>
          <w:sz w:val="28"/>
          <w:szCs w:val="28"/>
        </w:rPr>
        <w:t>ь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48AD8B24" w14:textId="43792082" w:rsidR="0084605F" w:rsidRDefault="00E82E7A" w:rsidP="00683A26">
      <w:pPr>
        <w:shd w:val="clear" w:color="auto" w:fill="FFFFFF"/>
        <w:rPr>
          <w:b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sectPr w:rsidR="0084605F" w:rsidSect="00683A26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0127E" w14:textId="77777777" w:rsidR="00D37517" w:rsidRDefault="00D37517" w:rsidP="00921D5C">
      <w:r>
        <w:separator/>
      </w:r>
    </w:p>
  </w:endnote>
  <w:endnote w:type="continuationSeparator" w:id="0">
    <w:p w14:paraId="10DB5B1D" w14:textId="77777777" w:rsidR="00D37517" w:rsidRDefault="00D37517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9D331" w14:textId="77777777" w:rsidR="00D37517" w:rsidRDefault="00D37517" w:rsidP="00921D5C">
      <w:r>
        <w:separator/>
      </w:r>
    </w:p>
  </w:footnote>
  <w:footnote w:type="continuationSeparator" w:id="0">
    <w:p w14:paraId="51E55FD6" w14:textId="77777777" w:rsidR="00D37517" w:rsidRDefault="00D37517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212E0"/>
    <w:rsid w:val="0003635E"/>
    <w:rsid w:val="00076480"/>
    <w:rsid w:val="00082C2A"/>
    <w:rsid w:val="000A35C9"/>
    <w:rsid w:val="000C061F"/>
    <w:rsid w:val="0011168D"/>
    <w:rsid w:val="001234E7"/>
    <w:rsid w:val="001C645E"/>
    <w:rsid w:val="001D678E"/>
    <w:rsid w:val="001E371C"/>
    <w:rsid w:val="002352C6"/>
    <w:rsid w:val="00246647"/>
    <w:rsid w:val="00252214"/>
    <w:rsid w:val="00295832"/>
    <w:rsid w:val="002C288B"/>
    <w:rsid w:val="002E38A5"/>
    <w:rsid w:val="002E5AD8"/>
    <w:rsid w:val="002F3FAB"/>
    <w:rsid w:val="0037539B"/>
    <w:rsid w:val="003906EA"/>
    <w:rsid w:val="0039202D"/>
    <w:rsid w:val="003D25F0"/>
    <w:rsid w:val="003D33B0"/>
    <w:rsid w:val="00410281"/>
    <w:rsid w:val="004A4691"/>
    <w:rsid w:val="004C21A1"/>
    <w:rsid w:val="004C7A5A"/>
    <w:rsid w:val="004D5AE9"/>
    <w:rsid w:val="004F4AF4"/>
    <w:rsid w:val="00502478"/>
    <w:rsid w:val="00516F5A"/>
    <w:rsid w:val="005377B2"/>
    <w:rsid w:val="00544CA7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672EA"/>
    <w:rsid w:val="00683A26"/>
    <w:rsid w:val="00693BD3"/>
    <w:rsid w:val="006E15B1"/>
    <w:rsid w:val="00775D0D"/>
    <w:rsid w:val="007C52FE"/>
    <w:rsid w:val="007C59A7"/>
    <w:rsid w:val="007D2BF5"/>
    <w:rsid w:val="00800BB5"/>
    <w:rsid w:val="008307FD"/>
    <w:rsid w:val="0084605F"/>
    <w:rsid w:val="008A141C"/>
    <w:rsid w:val="008B4E4D"/>
    <w:rsid w:val="008C1D1E"/>
    <w:rsid w:val="008E0D19"/>
    <w:rsid w:val="008E6D69"/>
    <w:rsid w:val="00921D5C"/>
    <w:rsid w:val="0094660C"/>
    <w:rsid w:val="009A0557"/>
    <w:rsid w:val="009C0FE9"/>
    <w:rsid w:val="009C0FFE"/>
    <w:rsid w:val="00A36A1A"/>
    <w:rsid w:val="00A46D02"/>
    <w:rsid w:val="00A51E2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0324B"/>
    <w:rsid w:val="00C12685"/>
    <w:rsid w:val="00C17389"/>
    <w:rsid w:val="00C31950"/>
    <w:rsid w:val="00C34A55"/>
    <w:rsid w:val="00C60FAF"/>
    <w:rsid w:val="00CA7724"/>
    <w:rsid w:val="00CF6D58"/>
    <w:rsid w:val="00D32AF4"/>
    <w:rsid w:val="00D37517"/>
    <w:rsid w:val="00D65F53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44F6D"/>
    <w:rsid w:val="00FC12F6"/>
    <w:rsid w:val="00FC3FDC"/>
    <w:rsid w:val="00FD6E38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2024-10-10T13:29:00Z</cp:lastPrinted>
  <dcterms:created xsi:type="dcterms:W3CDTF">2024-10-15T11:59:00Z</dcterms:created>
  <dcterms:modified xsi:type="dcterms:W3CDTF">2024-10-29T13:00:00Z</dcterms:modified>
</cp:coreProperties>
</file>