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СОВЕТ ДЕПУТАТОВ ГОРОДА ЛЫТКАРИНО</w:t>
      </w:r>
    </w:p>
    <w:p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РЕШЕНИЕ</w:t>
      </w:r>
    </w:p>
    <w:p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24.08.2017  №  237/25</w:t>
      </w:r>
      <w:bookmarkStart w:id="0" w:name="_GoBack"/>
      <w:bookmarkEnd w:id="0"/>
    </w:p>
    <w:p>
      <w:pPr>
        <w:widowControl w:val="0"/>
        <w:suppressAutoHyphens/>
        <w:spacing w:line="276" w:lineRule="auto"/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</w:pPr>
    </w:p>
    <w:p>
      <w:pPr>
        <w:widowControl w:val="0"/>
        <w:suppressAutoHyphens/>
        <w:spacing w:line="276" w:lineRule="auto"/>
        <w:jc w:val="both"/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</w:pPr>
      <w:r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  <w:t>О присвоении звания «Почетный гражданин города Лыткарино»</w:t>
      </w:r>
    </w:p>
    <w:p>
      <w:pPr>
        <w:widowControl w:val="0"/>
        <w:suppressAutoHyphens/>
        <w:spacing w:line="276" w:lineRule="auto"/>
        <w:jc w:val="both"/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</w:pPr>
    </w:p>
    <w:p>
      <w:pPr>
        <w:widowControl w:val="0"/>
        <w:suppressAutoHyphens/>
        <w:spacing w:line="276" w:lineRule="auto"/>
        <w:ind w:firstLine="709"/>
        <w:jc w:val="both"/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</w:pPr>
      <w:r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  <w:t xml:space="preserve">На основании Положения о порядке и условиях присвоения звания «Почетный гражданин города Лыткарино», утвержденного решением Совета депутатов города Лыткарино от 07.07.2008 № 592/56, решения Конкурсной комиссии по присвоению звания «Почетный гражданин города Лыткарино» (Протокол от 15.08.2017 г.)  Совет депутатов </w:t>
      </w:r>
    </w:p>
    <w:p>
      <w:pPr>
        <w:widowControl w:val="0"/>
        <w:suppressAutoHyphens/>
        <w:jc w:val="both"/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</w:pPr>
    </w:p>
    <w:p>
      <w:pPr>
        <w:widowControl w:val="0"/>
        <w:suppressAutoHyphens/>
        <w:jc w:val="center"/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</w:pPr>
      <w:r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  <w:t>решил:</w:t>
      </w:r>
    </w:p>
    <w:p>
      <w:pPr>
        <w:widowControl w:val="0"/>
        <w:suppressAutoHyphens/>
        <w:jc w:val="both"/>
        <w:rPr>
          <w:rFonts w:hint="default" w:ascii="Arial" w:hAnsi="Arial" w:eastAsia="SimSun" w:cs="Arial"/>
          <w:kern w:val="2"/>
          <w:sz w:val="24"/>
          <w:szCs w:val="24"/>
          <w:lang w:eastAsia="hi-IN" w:bidi="hi-IN"/>
        </w:rPr>
      </w:pPr>
    </w:p>
    <w:p>
      <w:pPr>
        <w:widowControl w:val="0"/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rFonts w:hint="default" w:ascii="Arial" w:hAnsi="Arial" w:eastAsia="Calibri" w:cs="Arial"/>
          <w:sz w:val="24"/>
          <w:szCs w:val="24"/>
          <w:lang w:eastAsia="en-US"/>
        </w:rPr>
      </w:pPr>
      <w:r>
        <w:rPr>
          <w:rFonts w:hint="default" w:ascii="Arial" w:hAnsi="Arial" w:eastAsia="SimSun" w:cs="Arial"/>
          <w:color w:val="000000"/>
          <w:kern w:val="2"/>
          <w:sz w:val="24"/>
          <w:szCs w:val="24"/>
          <w:lang w:eastAsia="hi-IN" w:bidi="hi-IN"/>
        </w:rPr>
        <w:t>Присвоить звание «Почетный гражданин города Лыткарино» Гринёву  Владимиру Степановичу, заместителю директора по учебной работе филиала государственного бюджетного образовательного учреждения высшего образования Московской области  «Университет «Дубна» - Лыткаринского промышленно-гуманитарного колледжа.</w:t>
      </w:r>
    </w:p>
    <w:p>
      <w:pPr>
        <w:widowControl w:val="0"/>
        <w:suppressAutoHyphens/>
        <w:spacing w:line="276" w:lineRule="auto"/>
        <w:ind w:firstLine="709"/>
        <w:jc w:val="both"/>
        <w:rPr>
          <w:rFonts w:hint="default" w:ascii="Arial" w:hAnsi="Arial" w:eastAsia="SimSun" w:cs="Arial"/>
          <w:kern w:val="2"/>
          <w:sz w:val="24"/>
          <w:szCs w:val="24"/>
          <w:lang w:eastAsia="hi-IN" w:bidi="hi-IN"/>
        </w:rPr>
      </w:pPr>
      <w:r>
        <w:rPr>
          <w:rFonts w:hint="default" w:ascii="Arial" w:hAnsi="Arial" w:eastAsia="SimSun" w:cs="Arial"/>
          <w:kern w:val="2"/>
          <w:sz w:val="24"/>
          <w:szCs w:val="24"/>
          <w:lang w:eastAsia="hi-IN" w:bidi="hi-IN"/>
        </w:rPr>
        <w:t>2. Разместить настоящее решение на официальном сайте города Лыткарино в сети «Интернет».</w:t>
      </w:r>
    </w:p>
    <w:p>
      <w:pPr>
        <w:widowControl w:val="0"/>
        <w:suppressAutoHyphens/>
        <w:spacing w:line="276" w:lineRule="auto"/>
        <w:jc w:val="both"/>
        <w:rPr>
          <w:rFonts w:hint="default" w:ascii="Arial" w:hAnsi="Arial" w:eastAsia="SimSun" w:cs="Arial"/>
          <w:kern w:val="2"/>
          <w:sz w:val="24"/>
          <w:szCs w:val="24"/>
          <w:lang w:eastAsia="hi-IN" w:bidi="hi-IN"/>
        </w:rPr>
      </w:pPr>
    </w:p>
    <w:p>
      <w:pPr>
        <w:widowControl w:val="0"/>
        <w:suppressAutoHyphens/>
        <w:spacing w:line="276" w:lineRule="auto"/>
        <w:jc w:val="both"/>
        <w:rPr>
          <w:rFonts w:hint="default" w:ascii="Arial" w:hAnsi="Arial" w:eastAsia="SimSun" w:cs="Arial"/>
          <w:kern w:val="2"/>
          <w:sz w:val="24"/>
          <w:szCs w:val="24"/>
          <w:lang w:eastAsia="hi-IN" w:bidi="hi-IN"/>
        </w:rPr>
      </w:pPr>
    </w:p>
    <w:p>
      <w:pPr>
        <w:widowControl w:val="0"/>
        <w:suppressAutoHyphens/>
        <w:jc w:val="both"/>
        <w:rPr>
          <w:rFonts w:hint="default" w:ascii="Arial" w:hAnsi="Arial" w:eastAsia="SimSun" w:cs="Arial"/>
          <w:kern w:val="2"/>
          <w:sz w:val="24"/>
          <w:szCs w:val="24"/>
          <w:lang w:eastAsia="hi-IN" w:bidi="hi-IN"/>
        </w:rPr>
      </w:pPr>
      <w:r>
        <w:rPr>
          <w:rFonts w:hint="default" w:ascii="Arial" w:hAnsi="Arial" w:eastAsia="SimSun" w:cs="Arial"/>
          <w:kern w:val="2"/>
          <w:sz w:val="24"/>
          <w:szCs w:val="24"/>
          <w:lang w:eastAsia="hi-IN" w:bidi="hi-IN"/>
        </w:rPr>
        <w:t>Председатель Совета депутатов</w:t>
      </w:r>
    </w:p>
    <w:p>
      <w:pPr>
        <w:widowControl w:val="0"/>
        <w:suppressAutoHyphens/>
        <w:jc w:val="both"/>
        <w:rPr>
          <w:rFonts w:hint="default" w:ascii="Arial" w:hAnsi="Arial" w:eastAsia="SimSun" w:cs="Arial"/>
          <w:kern w:val="2"/>
          <w:sz w:val="24"/>
          <w:szCs w:val="24"/>
          <w:lang w:eastAsia="hi-IN" w:bidi="hi-IN"/>
        </w:rPr>
      </w:pPr>
      <w:r>
        <w:rPr>
          <w:rFonts w:hint="default" w:ascii="Arial" w:hAnsi="Arial" w:eastAsia="SimSun" w:cs="Arial"/>
          <w:kern w:val="2"/>
          <w:sz w:val="24"/>
          <w:szCs w:val="24"/>
          <w:lang w:eastAsia="hi-IN" w:bidi="hi-IN"/>
        </w:rPr>
        <w:t>города Лыткарино                                                                          В.В. Дерябин</w:t>
      </w:r>
    </w:p>
    <w:p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C1C"/>
    <w:multiLevelType w:val="multilevel"/>
    <w:tmpl w:val="12D76C1C"/>
    <w:lvl w:ilvl="0" w:tentative="0">
      <w:start w:val="1"/>
      <w:numFmt w:val="decimal"/>
      <w:lvlText w:val="%1."/>
      <w:lvlJc w:val="left"/>
      <w:pPr>
        <w:ind w:left="1258" w:hanging="1116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D3"/>
    <w:rsid w:val="003B7E3E"/>
    <w:rsid w:val="00432E90"/>
    <w:rsid w:val="00652858"/>
    <w:rsid w:val="00D404AE"/>
    <w:rsid w:val="00D575D3"/>
    <w:rsid w:val="2FFA42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40" w:lineRule="auto"/>
      <w:ind w:right="0"/>
      <w:jc w:val="left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2839</Characters>
  <Lines>23</Lines>
  <Paragraphs>6</Paragraphs>
  <TotalTime>0</TotalTime>
  <ScaleCrop>false</ScaleCrop>
  <LinksUpToDate>false</LinksUpToDate>
  <CharactersWithSpaces>3331</CharactersWithSpaces>
  <Application>WPS Office_10.2.0.5820_F1E327BC-269C-435d-A152-05C5408002CA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2017-08-21T16:11:00Z</dcterms:created>
  <dc:creator>1</dc:creator>
  <cp:lastModifiedBy>SovDep</cp:lastModifiedBy>
  <dcterms:modified xsi:type="dcterms:W3CDTF">2017-08-25T12:10:06Z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