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0" w:firstLineChars="0"/>
        <w:jc w:val="center"/>
        <w:textAlignment w:val="auto"/>
        <w:outlineLvl w:val="9"/>
        <w:rPr>
          <w:rFonts w:hint="default" w:cs="Times New Roman"/>
          <w:sz w:val="28"/>
          <w:szCs w:val="28"/>
          <w:lang w:val="ru-RU"/>
        </w:rPr>
      </w:pPr>
      <w:r>
        <w:rPr>
          <w:rFonts w:hint="default" w:cs="Times New Roman"/>
          <w:sz w:val="28"/>
          <w:szCs w:val="28"/>
          <w:lang w:val="ru-RU"/>
        </w:rPr>
        <w:t>СОВЕТ ДЕПУТАТОВ</w:t>
      </w: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0" w:firstLineChars="0"/>
        <w:jc w:val="center"/>
        <w:textAlignment w:val="auto"/>
        <w:outlineLvl w:val="9"/>
        <w:rPr>
          <w:rFonts w:hint="default" w:cs="Times New Roman"/>
          <w:sz w:val="28"/>
          <w:szCs w:val="28"/>
          <w:lang w:val="ru-RU"/>
        </w:rPr>
      </w:pPr>
      <w:r>
        <w:rPr>
          <w:rFonts w:hint="default" w:cs="Times New Roman"/>
          <w:sz w:val="28"/>
          <w:szCs w:val="28"/>
          <w:lang w:val="ru-RU"/>
        </w:rPr>
        <w:t>ГОРОДСКОГО ОКРУГА ЛЫТКАРИНО</w:t>
      </w: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0" w:firstLineChars="0"/>
        <w:jc w:val="center"/>
        <w:textAlignment w:val="auto"/>
        <w:outlineLvl w:val="9"/>
        <w:rPr>
          <w:rFonts w:hint="default" w:cs="Times New Roman"/>
          <w:sz w:val="28"/>
          <w:szCs w:val="28"/>
          <w:lang w:val="ru-RU"/>
        </w:rPr>
      </w:pP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cs="Times New Roman"/>
          <w:sz w:val="28"/>
          <w:szCs w:val="28"/>
          <w:lang w:val="ru-RU"/>
        </w:rPr>
      </w:pPr>
      <w:r>
        <w:rPr>
          <w:rFonts w:hint="default" w:cs="Times New Roman"/>
          <w:sz w:val="28"/>
          <w:szCs w:val="28"/>
          <w:lang w:val="ru-RU"/>
        </w:rPr>
        <w:t>РЕШЕНИЕ</w:t>
      </w:r>
    </w:p>
    <w:p>
      <w:pPr>
        <w:pStyle w:val="5"/>
        <w:keepNext w:val="0"/>
        <w:keepLines w:val="0"/>
        <w:pageBreakBefore w:val="0"/>
        <w:widowControl/>
        <w:kinsoku/>
        <w:wordWrap/>
        <w:overflowPunct/>
        <w:topLinePunct w:val="0"/>
        <w:autoSpaceDN/>
        <w:bidi w:val="0"/>
        <w:adjustRightInd/>
        <w:snapToGrid/>
        <w:spacing w:line="192" w:lineRule="auto"/>
        <w:ind w:left="0" w:leftChars="0" w:right="0" w:rightChars="0" w:firstLine="0" w:firstLineChars="0"/>
        <w:jc w:val="center"/>
        <w:textAlignment w:val="auto"/>
        <w:outlineLvl w:val="9"/>
        <w:rPr>
          <w:rFonts w:hint="default" w:ascii="Times New Roman" w:hAnsi="Times New Roman" w:cs="Times New Roman"/>
          <w:sz w:val="28"/>
          <w:szCs w:val="28"/>
          <w:lang w:val="ru-RU"/>
        </w:rPr>
      </w:pPr>
      <w:r>
        <w:rPr>
          <w:rFonts w:hint="default" w:cs="Times New Roman"/>
          <w:sz w:val="28"/>
          <w:szCs w:val="28"/>
          <w:lang w:val="ru-RU"/>
        </w:rPr>
        <w:t>10.12.2020  №  50/8</w:t>
      </w:r>
    </w:p>
    <w:p>
      <w:pPr>
        <w:keepNext w:val="0"/>
        <w:keepLines w:val="0"/>
        <w:pageBreakBefore w:val="0"/>
        <w:widowControl/>
        <w:kinsoku/>
        <w:wordWrap/>
        <w:overflowPunct/>
        <w:topLinePunct w:val="0"/>
        <w:autoSpaceDE/>
        <w:autoSpaceDN/>
        <w:bidi w:val="0"/>
        <w:adjustRightInd/>
        <w:snapToGrid/>
        <w:spacing w:after="0" w:line="276" w:lineRule="auto"/>
        <w:ind w:right="0" w:rightChars="0"/>
        <w:jc w:val="left"/>
        <w:textAlignment w:val="auto"/>
        <w:outlineLvl w:val="9"/>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0" w:line="276" w:lineRule="auto"/>
        <w:ind w:right="0" w:rightChars="0"/>
        <w:jc w:val="left"/>
        <w:textAlignment w:val="auto"/>
        <w:outlineLvl w:val="9"/>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20" w:line="240" w:lineRule="auto"/>
        <w:ind w:right="0" w:right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ru-RU"/>
        </w:rPr>
        <w:t>О проведе</w:t>
      </w:r>
      <w:r>
        <w:rPr>
          <w:rFonts w:hint="default" w:ascii="Times New Roman" w:hAnsi="Times New Roman" w:cs="Times New Roman"/>
          <w:sz w:val="28"/>
          <w:szCs w:val="28"/>
        </w:rPr>
        <w:t>нии публичных слушаний по проекту</w:t>
      </w:r>
    </w:p>
    <w:p>
      <w:pPr>
        <w:keepNext w:val="0"/>
        <w:keepLines w:val="0"/>
        <w:pageBreakBefore w:val="0"/>
        <w:widowControl/>
        <w:kinsoku/>
        <w:wordWrap/>
        <w:overflowPunct/>
        <w:topLinePunct w:val="0"/>
        <w:autoSpaceDE/>
        <w:autoSpaceDN/>
        <w:bidi w:val="0"/>
        <w:adjustRightInd/>
        <w:snapToGrid/>
        <w:spacing w:after="20" w:line="240" w:lineRule="auto"/>
        <w:ind w:right="0" w:rightChars="0"/>
        <w:jc w:val="left"/>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rPr>
        <w:t xml:space="preserve">решения </w:t>
      </w:r>
      <w:r>
        <w:rPr>
          <w:rFonts w:hint="default" w:ascii="Times New Roman" w:hAnsi="Times New Roman" w:cs="Times New Roman"/>
          <w:sz w:val="28"/>
          <w:szCs w:val="28"/>
          <w:lang w:val="ru-RU"/>
        </w:rPr>
        <w:t>Совета депутатов городского округа Лыткарино</w:t>
      </w:r>
    </w:p>
    <w:p>
      <w:pPr>
        <w:keepNext w:val="0"/>
        <w:keepLines w:val="0"/>
        <w:pageBreakBefore w:val="0"/>
        <w:widowControl/>
        <w:kinsoku/>
        <w:wordWrap/>
        <w:overflowPunct/>
        <w:topLinePunct w:val="0"/>
        <w:autoSpaceDE/>
        <w:autoSpaceDN/>
        <w:bidi w:val="0"/>
        <w:adjustRightInd/>
        <w:snapToGrid/>
        <w:spacing w:after="20" w:line="240" w:lineRule="auto"/>
        <w:ind w:right="0" w:right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«О внесении изменений в Устав город</w:t>
      </w:r>
      <w:r>
        <w:rPr>
          <w:rFonts w:hint="default" w:ascii="Times New Roman" w:hAnsi="Times New Roman" w:cs="Times New Roman"/>
          <w:sz w:val="28"/>
          <w:szCs w:val="28"/>
          <w:lang w:val="ru-RU"/>
        </w:rPr>
        <w:t>ского округ</w:t>
      </w:r>
      <w:r>
        <w:rPr>
          <w:rFonts w:hint="default" w:ascii="Times New Roman" w:hAnsi="Times New Roman" w:cs="Times New Roman"/>
          <w:sz w:val="28"/>
          <w:szCs w:val="28"/>
        </w:rPr>
        <w:t>а</w:t>
      </w:r>
    </w:p>
    <w:p>
      <w:pPr>
        <w:keepNext w:val="0"/>
        <w:keepLines w:val="0"/>
        <w:pageBreakBefore w:val="0"/>
        <w:widowControl/>
        <w:kinsoku/>
        <w:wordWrap/>
        <w:overflowPunct/>
        <w:topLinePunct w:val="0"/>
        <w:autoSpaceDE/>
        <w:autoSpaceDN/>
        <w:bidi w:val="0"/>
        <w:adjustRightInd/>
        <w:snapToGrid/>
        <w:spacing w:after="20" w:line="240" w:lineRule="auto"/>
        <w:ind w:right="0" w:rightChars="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Лыткарино</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Московской области»</w:t>
      </w:r>
    </w:p>
    <w:p>
      <w:pPr>
        <w:keepNext w:val="0"/>
        <w:keepLines w:val="0"/>
        <w:pageBreakBefore w:val="0"/>
        <w:widowControl/>
        <w:kinsoku/>
        <w:wordWrap/>
        <w:overflowPunct/>
        <w:topLinePunct w:val="0"/>
        <w:autoSpaceDE/>
        <w:autoSpaceDN/>
        <w:bidi w:val="0"/>
        <w:adjustRightInd/>
        <w:snapToGrid/>
        <w:spacing w:after="20" w:line="276" w:lineRule="auto"/>
        <w:ind w:left="0" w:leftChars="0" w:right="0" w:rightChars="0" w:firstLine="560" w:firstLineChars="200"/>
        <w:jc w:val="both"/>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ст</w:t>
      </w:r>
      <w:r>
        <w:rPr>
          <w:rFonts w:hint="default" w:ascii="Times New Roman" w:hAnsi="Times New Roman" w:cs="Times New Roman"/>
          <w:sz w:val="28"/>
          <w:szCs w:val="28"/>
          <w:lang w:val="ru-RU"/>
        </w:rPr>
        <w:t>атьями</w:t>
      </w:r>
      <w:r>
        <w:rPr>
          <w:rFonts w:hint="default" w:ascii="Times New Roman" w:hAnsi="Times New Roman" w:cs="Times New Roman"/>
          <w:sz w:val="28"/>
          <w:szCs w:val="28"/>
        </w:rPr>
        <w:t xml:space="preserve"> 21, 39 Устава город</w:t>
      </w:r>
      <w:r>
        <w:rPr>
          <w:rFonts w:hint="default" w:ascii="Times New Roman" w:hAnsi="Times New Roman" w:cs="Times New Roman"/>
          <w:sz w:val="28"/>
          <w:szCs w:val="28"/>
          <w:lang w:val="ru-RU"/>
        </w:rPr>
        <w:t>ского округ</w:t>
      </w:r>
      <w:r>
        <w:rPr>
          <w:rFonts w:hint="default" w:ascii="Times New Roman" w:hAnsi="Times New Roman" w:cs="Times New Roman"/>
          <w:sz w:val="28"/>
          <w:szCs w:val="28"/>
        </w:rPr>
        <w:t xml:space="preserve">а Лыткарино Московской области, Положением о публичных слушаниях (народных обсуждениях) в муниципальном образовании  «Городской округ Лыткарино»,  утвержденным решением Совета депутатов  города Лыткарино от 09.08.2006 №191/19, Положением о порядке  участия граждан в обсуждении проекта Устава муниципального образования «Городской округ Лыткарино»,  проектов  правовых актов о внесении изменений и дополнений в Устав муниципального образования «Городской округ Лыткарино»  и порядке учета предложений по указанным правовым  актам, утвержденным решением Совета депутатов  города Лыткарино от 18.07.2007 №381/40, </w:t>
      </w:r>
      <w:r>
        <w:rPr>
          <w:rFonts w:hint="default" w:ascii="Times New Roman" w:hAnsi="Times New Roman" w:cs="Times New Roman"/>
          <w:sz w:val="28"/>
          <w:szCs w:val="28"/>
          <w:lang w:val="ru-RU"/>
        </w:rPr>
        <w:t xml:space="preserve">в целях приведения Устава городского округа Лыткарино Московской области в соответствие с федеральными законами и законами Московской области, </w:t>
      </w:r>
      <w:r>
        <w:rPr>
          <w:rFonts w:hint="default" w:ascii="Times New Roman" w:hAnsi="Times New Roman" w:cs="Times New Roman"/>
          <w:sz w:val="28"/>
          <w:szCs w:val="28"/>
        </w:rPr>
        <w:t>Совет депутатов</w:t>
      </w:r>
      <w:r>
        <w:rPr>
          <w:rFonts w:hint="default" w:ascii="Times New Roman" w:hAnsi="Times New Roman" w:cs="Times New Roman"/>
          <w:sz w:val="28"/>
          <w:szCs w:val="28"/>
          <w:lang w:val="ru-RU"/>
        </w:rPr>
        <w:t xml:space="preserve"> городского округа Лыткарино</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560" w:firstLineChars="200"/>
        <w:jc w:val="both"/>
        <w:textAlignment w:val="auto"/>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2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РЕШИЛ</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after="20" w:line="240" w:lineRule="auto"/>
        <w:jc w:val="center"/>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4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1. Провести публичные слушания  по проекту решения «О внесении изменений в Устав город</w:t>
      </w:r>
      <w:r>
        <w:rPr>
          <w:rFonts w:hint="default" w:ascii="Times New Roman" w:hAnsi="Times New Roman" w:cs="Times New Roman"/>
          <w:sz w:val="28"/>
          <w:szCs w:val="28"/>
          <w:lang w:val="ru-RU"/>
        </w:rPr>
        <w:t>ского округа</w:t>
      </w:r>
      <w:r>
        <w:rPr>
          <w:rFonts w:hint="default" w:ascii="Times New Roman" w:hAnsi="Times New Roman" w:cs="Times New Roman"/>
          <w:sz w:val="28"/>
          <w:szCs w:val="28"/>
        </w:rPr>
        <w:t xml:space="preserve"> Лыткарино Московской области» </w:t>
      </w:r>
      <w:r>
        <w:rPr>
          <w:rFonts w:hint="default" w:ascii="Times New Roman" w:hAnsi="Times New Roman" w:cs="Times New Roman"/>
          <w:b w:val="0"/>
          <w:bCs w:val="0"/>
          <w:sz w:val="28"/>
          <w:szCs w:val="28"/>
          <w:lang w:val="ru-RU"/>
        </w:rPr>
        <w:t>14</w:t>
      </w:r>
      <w:r>
        <w:rPr>
          <w:rFonts w:hint="default" w:ascii="Times New Roman" w:hAnsi="Times New Roman" w:cs="Times New Roman"/>
          <w:b w:val="0"/>
          <w:bCs w:val="0"/>
          <w:sz w:val="28"/>
          <w:szCs w:val="28"/>
        </w:rPr>
        <w:t>.0</w:t>
      </w:r>
      <w:r>
        <w:rPr>
          <w:rFonts w:hint="default" w:ascii="Times New Roman" w:hAnsi="Times New Roman" w:cs="Times New Roman"/>
          <w:b w:val="0"/>
          <w:bCs w:val="0"/>
          <w:sz w:val="28"/>
          <w:szCs w:val="28"/>
          <w:lang w:val="ru-RU"/>
        </w:rPr>
        <w:t>1</w:t>
      </w:r>
      <w:r>
        <w:rPr>
          <w:rFonts w:hint="default" w:ascii="Times New Roman" w:hAnsi="Times New Roman" w:cs="Times New Roman"/>
          <w:b w:val="0"/>
          <w:bCs w:val="0"/>
          <w:sz w:val="28"/>
          <w:szCs w:val="28"/>
        </w:rPr>
        <w:t>.20</w:t>
      </w:r>
      <w:r>
        <w:rPr>
          <w:rFonts w:hint="default" w:ascii="Times New Roman" w:hAnsi="Times New Roman" w:cs="Times New Roman"/>
          <w:b w:val="0"/>
          <w:bCs w:val="0"/>
          <w:sz w:val="28"/>
          <w:szCs w:val="28"/>
          <w:lang w:val="ru-RU"/>
        </w:rPr>
        <w:t>2</w:t>
      </w:r>
      <w:r>
        <w:rPr>
          <w:rFonts w:hint="default" w:ascii="Times New Roman" w:hAnsi="Times New Roman" w:cs="Times New Roman"/>
          <w:b w:val="0"/>
          <w:bCs w:val="0"/>
          <w:sz w:val="28"/>
          <w:szCs w:val="28"/>
        </w:rPr>
        <w:t>1</w:t>
      </w:r>
      <w:r>
        <w:rPr>
          <w:rFonts w:hint="default" w:ascii="Times New Roman" w:hAnsi="Times New Roman" w:cs="Times New Roman"/>
          <w:sz w:val="28"/>
          <w:szCs w:val="28"/>
        </w:rPr>
        <w:t xml:space="preserve"> в 16-00 </w:t>
      </w:r>
      <w:r>
        <w:rPr>
          <w:rFonts w:hint="default" w:ascii="Times New Roman" w:hAnsi="Times New Roman" w:cs="Times New Roman"/>
          <w:sz w:val="28"/>
          <w:szCs w:val="28"/>
          <w:lang w:val="ru-RU"/>
        </w:rPr>
        <w:t xml:space="preserve">часов </w:t>
      </w:r>
      <w:r>
        <w:rPr>
          <w:rFonts w:hint="default" w:ascii="Times New Roman" w:hAnsi="Times New Roman" w:cs="Times New Roman"/>
          <w:sz w:val="28"/>
          <w:szCs w:val="28"/>
        </w:rPr>
        <w:t>в МОУ ДОД «Детская музыкальная школа» по адресу: г.Лыткарино, ул. Сафонова, д.2а.</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2. Опубликовать в установленном порядке  настоящее  решение и проект решения «О внесении изменений в Устав город</w:t>
      </w:r>
      <w:r>
        <w:rPr>
          <w:rFonts w:hint="default" w:ascii="Times New Roman" w:hAnsi="Times New Roman" w:cs="Times New Roman"/>
          <w:sz w:val="28"/>
          <w:szCs w:val="28"/>
          <w:lang w:val="ru-RU"/>
        </w:rPr>
        <w:t>ского округа</w:t>
      </w:r>
      <w:r>
        <w:rPr>
          <w:rFonts w:hint="default" w:ascii="Times New Roman" w:hAnsi="Times New Roman" w:cs="Times New Roman"/>
          <w:sz w:val="28"/>
          <w:szCs w:val="28"/>
        </w:rPr>
        <w:t xml:space="preserve"> Лыткарино Московской области» (приложение 1) в </w:t>
      </w:r>
      <w:r>
        <w:rPr>
          <w:rFonts w:hint="default" w:ascii="Times New Roman" w:hAnsi="Times New Roman" w:cs="Times New Roman"/>
          <w:sz w:val="28"/>
          <w:szCs w:val="28"/>
          <w:lang w:val="ru-RU"/>
        </w:rPr>
        <w:t>средствах массовой информации</w:t>
      </w:r>
      <w:r>
        <w:rPr>
          <w:rFonts w:hint="default" w:ascii="Times New Roman" w:hAnsi="Times New Roman" w:cs="Times New Roman"/>
          <w:sz w:val="28"/>
          <w:szCs w:val="28"/>
        </w:rPr>
        <w:t xml:space="preserve"> и разместить на официальном  сайте город</w:t>
      </w:r>
      <w:r>
        <w:rPr>
          <w:rFonts w:hint="default" w:ascii="Times New Roman" w:hAnsi="Times New Roman" w:cs="Times New Roman"/>
          <w:sz w:val="28"/>
          <w:szCs w:val="28"/>
          <w:lang w:val="ru-RU"/>
        </w:rPr>
        <w:t>ского округ</w:t>
      </w:r>
      <w:r>
        <w:rPr>
          <w:rFonts w:hint="default" w:ascii="Times New Roman" w:hAnsi="Times New Roman" w:cs="Times New Roman"/>
          <w:sz w:val="28"/>
          <w:szCs w:val="28"/>
        </w:rPr>
        <w:t>а Лыткарино в сети Интернет.</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3. Утвердить состав Организационного  комитета по проведению публичных слушаний </w:t>
      </w:r>
      <w:r>
        <w:rPr>
          <w:rFonts w:hint="default" w:ascii="Times New Roman" w:hAnsi="Times New Roman" w:cs="Times New Roman"/>
          <w:sz w:val="28"/>
          <w:szCs w:val="28"/>
          <w:lang w:val="ru-RU"/>
        </w:rPr>
        <w:t xml:space="preserve">по проекту изменений в Устав городского округа Лыткарино Московской области </w:t>
      </w:r>
      <w:r>
        <w:rPr>
          <w:rFonts w:hint="default" w:ascii="Times New Roman" w:hAnsi="Times New Roman" w:cs="Times New Roman"/>
          <w:sz w:val="28"/>
          <w:szCs w:val="28"/>
        </w:rPr>
        <w:t xml:space="preserve">(приложение </w:t>
      </w:r>
      <w:r>
        <w:rPr>
          <w:rFonts w:hint="default" w:ascii="Times New Roman" w:hAnsi="Times New Roman" w:cs="Times New Roman"/>
          <w:sz w:val="28"/>
          <w:szCs w:val="28"/>
          <w:lang w:val="ru-RU"/>
        </w:rPr>
        <w:t>2</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4. Установить срок и время подачи в Организационный комитет по проведению публичных слушаний предложений по проекту решения «О внесении изменений в Устав город</w:t>
      </w:r>
      <w:r>
        <w:rPr>
          <w:rFonts w:hint="default" w:ascii="Times New Roman" w:hAnsi="Times New Roman" w:cs="Times New Roman"/>
          <w:sz w:val="28"/>
          <w:szCs w:val="28"/>
          <w:lang w:val="ru-RU"/>
        </w:rPr>
        <w:t>ского округ</w:t>
      </w:r>
      <w:r>
        <w:rPr>
          <w:rFonts w:hint="default" w:ascii="Times New Roman" w:hAnsi="Times New Roman" w:cs="Times New Roman"/>
          <w:sz w:val="28"/>
          <w:szCs w:val="28"/>
        </w:rPr>
        <w:t>а Лыткарино Московской области» в течение 14 дней со дня опубликования настоящего решения с 16.00 до 18.00 по адресу:  г.Лыткарино, ул. Спортивная, д.5/1, помещение Совета депутатов г</w:t>
      </w:r>
      <w:r>
        <w:rPr>
          <w:rFonts w:hint="default" w:ascii="Times New Roman" w:hAnsi="Times New Roman" w:cs="Times New Roman"/>
          <w:sz w:val="28"/>
          <w:szCs w:val="28"/>
          <w:lang w:val="ru-RU"/>
        </w:rPr>
        <w:t xml:space="preserve">ородского округа </w:t>
      </w:r>
      <w:r>
        <w:rPr>
          <w:rFonts w:hint="default" w:ascii="Times New Roman" w:hAnsi="Times New Roman" w:cs="Times New Roman"/>
          <w:sz w:val="28"/>
          <w:szCs w:val="28"/>
        </w:rPr>
        <w:t>Лыткарино.</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 Организационному комитету  по проведению публичных слушаний</w:t>
      </w:r>
      <w:r>
        <w:rPr>
          <w:rFonts w:hint="default" w:ascii="Times New Roman" w:hAnsi="Times New Roman" w:cs="Times New Roman"/>
          <w:sz w:val="28"/>
          <w:szCs w:val="28"/>
          <w:lang w:val="ru-RU"/>
        </w:rPr>
        <w:t xml:space="preserve"> по проекту изменений в Устав городского округа Лыткарино Московской области</w:t>
      </w:r>
      <w:r>
        <w:rPr>
          <w:rFonts w:hint="default" w:ascii="Times New Roman" w:hAnsi="Times New Roman" w:cs="Times New Roman"/>
          <w:sz w:val="28"/>
          <w:szCs w:val="28"/>
        </w:rPr>
        <w:t>:</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5.1. организовать ведение учета и обобщение поступающих предложений  по проекту решения «О внесении изменений в Устав город</w:t>
      </w:r>
      <w:r>
        <w:rPr>
          <w:rFonts w:hint="default" w:ascii="Times New Roman" w:hAnsi="Times New Roman" w:cs="Times New Roman"/>
          <w:sz w:val="28"/>
          <w:szCs w:val="28"/>
          <w:lang w:val="ru-RU"/>
        </w:rPr>
        <w:t>ского округ</w:t>
      </w:r>
      <w:r>
        <w:rPr>
          <w:rFonts w:hint="default" w:ascii="Times New Roman" w:hAnsi="Times New Roman" w:cs="Times New Roman"/>
          <w:sz w:val="28"/>
          <w:szCs w:val="28"/>
        </w:rPr>
        <w:t>а Лыткарино Московской области» для рассмотрения их на публичных слушаниях;</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5.2. обеспечить  не позднее 7 рабочих дней после окончания публичных слушаний опубликование заключения по результатам  слушаний;</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5.3. не позднее 7 рабочих дней после окончания публичных слушаний представить Совету депутатов город</w:t>
      </w:r>
      <w:r>
        <w:rPr>
          <w:rFonts w:hint="default" w:ascii="Times New Roman" w:hAnsi="Times New Roman" w:cs="Times New Roman"/>
          <w:sz w:val="28"/>
          <w:szCs w:val="28"/>
          <w:lang w:val="ru-RU"/>
        </w:rPr>
        <w:t>ского округ</w:t>
      </w:r>
      <w:r>
        <w:rPr>
          <w:rFonts w:hint="default" w:ascii="Times New Roman" w:hAnsi="Times New Roman" w:cs="Times New Roman"/>
          <w:sz w:val="28"/>
          <w:szCs w:val="28"/>
        </w:rPr>
        <w:t xml:space="preserve">а Лыткарино протокол слушаний, заключение по результатам слушаний. </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439" w:firstLineChars="157"/>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6. Контроль за исполнением настоящего решения возложить на Председателя Совета депутатов город</w:t>
      </w:r>
      <w:r>
        <w:rPr>
          <w:rFonts w:hint="default" w:ascii="Times New Roman" w:hAnsi="Times New Roman" w:cs="Times New Roman"/>
          <w:sz w:val="28"/>
          <w:szCs w:val="28"/>
          <w:lang w:val="ru-RU"/>
        </w:rPr>
        <w:t>ского округ</w:t>
      </w:r>
      <w:r>
        <w:rPr>
          <w:rFonts w:hint="default" w:ascii="Times New Roman" w:hAnsi="Times New Roman" w:cs="Times New Roman"/>
          <w:sz w:val="28"/>
          <w:szCs w:val="28"/>
        </w:rPr>
        <w:t xml:space="preserve">а Лыткарино </w:t>
      </w:r>
      <w:r>
        <w:rPr>
          <w:rFonts w:hint="default" w:ascii="Times New Roman" w:hAnsi="Times New Roman" w:cs="Times New Roman"/>
          <w:sz w:val="28"/>
          <w:szCs w:val="28"/>
          <w:lang w:val="ru-RU"/>
        </w:rPr>
        <w:t>Е</w:t>
      </w:r>
      <w:r>
        <w:rPr>
          <w:rFonts w:hint="default" w:ascii="Times New Roman" w:hAnsi="Times New Roman" w:cs="Times New Roman"/>
          <w:sz w:val="28"/>
          <w:szCs w:val="28"/>
        </w:rPr>
        <w:t xml:space="preserve">.В. </w:t>
      </w:r>
      <w:r>
        <w:rPr>
          <w:rFonts w:hint="default" w:ascii="Times New Roman" w:hAnsi="Times New Roman" w:cs="Times New Roman"/>
          <w:sz w:val="28"/>
          <w:szCs w:val="28"/>
          <w:lang w:val="ru-RU"/>
        </w:rPr>
        <w:t>Серёгина</w:t>
      </w:r>
      <w:r>
        <w:rPr>
          <w:rFonts w:hint="default" w:ascii="Times New Roman" w:hAnsi="Times New Roma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658" w:firstLineChars="235"/>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20" w:line="240" w:lineRule="auto"/>
        <w:ind w:left="0" w:leftChars="0" w:right="0" w:firstLine="658" w:firstLineChars="235"/>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20" w:line="240" w:lineRule="auto"/>
        <w:ind w:left="0" w:leftChars="0" w:firstLine="0" w:firstLineChars="0"/>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rPr>
        <w:t>Председател</w:t>
      </w:r>
      <w:r>
        <w:rPr>
          <w:rFonts w:hint="default" w:ascii="Times New Roman" w:hAnsi="Times New Roman" w:cs="Times New Roman"/>
          <w:sz w:val="28"/>
          <w:szCs w:val="28"/>
          <w:lang w:val="ru-RU"/>
        </w:rPr>
        <w:t xml:space="preserve">ь </w:t>
      </w:r>
      <w:r>
        <w:rPr>
          <w:rFonts w:hint="default" w:ascii="Times New Roman" w:hAnsi="Times New Roman" w:cs="Times New Roman"/>
          <w:sz w:val="28"/>
          <w:szCs w:val="28"/>
        </w:rPr>
        <w:t>Совета</w:t>
      </w:r>
      <w:r>
        <w:rPr>
          <w:rFonts w:hint="default" w:ascii="Times New Roman" w:hAnsi="Times New Roman" w:cs="Times New Roman"/>
          <w:sz w:val="28"/>
          <w:szCs w:val="28"/>
          <w:lang w:val="ru-RU"/>
        </w:rPr>
        <w:t xml:space="preserve"> де</w:t>
      </w:r>
      <w:r>
        <w:rPr>
          <w:rFonts w:hint="default" w:ascii="Times New Roman" w:hAnsi="Times New Roman" w:cs="Times New Roman"/>
          <w:sz w:val="28"/>
          <w:szCs w:val="28"/>
        </w:rPr>
        <w:t>путатов</w:t>
      </w:r>
      <w:r>
        <w:rPr>
          <w:rFonts w:hint="default" w:ascii="Times New Roman" w:hAnsi="Times New Roman" w:cs="Times New Roman"/>
          <w:sz w:val="28"/>
          <w:szCs w:val="28"/>
          <w:lang w:val="ru-RU"/>
        </w:rPr>
        <w:t xml:space="preserve"> </w:t>
      </w:r>
    </w:p>
    <w:p>
      <w:pPr>
        <w:keepNext w:val="0"/>
        <w:keepLines w:val="0"/>
        <w:pageBreakBefore w:val="0"/>
        <w:widowControl/>
        <w:kinsoku/>
        <w:wordWrap/>
        <w:overflowPunct/>
        <w:topLinePunct w:val="0"/>
        <w:autoSpaceDE/>
        <w:autoSpaceDN/>
        <w:bidi w:val="0"/>
        <w:adjustRightInd/>
        <w:snapToGrid/>
        <w:spacing w:after="20" w:line="240" w:lineRule="auto"/>
        <w:ind w:left="0" w:leftChars="0" w:firstLine="0" w:firstLineChars="0"/>
        <w:textAlignment w:val="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городского округа Лыткарино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Е.В. Серёгин</w:t>
      </w:r>
    </w:p>
    <w:p>
      <w:pPr>
        <w:ind w:left="0" w:leftChars="0" w:firstLine="517" w:firstLineChars="235"/>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bookmarkStart w:id="0" w:name="_GoBack"/>
      <w:bookmarkEnd w:id="0"/>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ind w:left="0" w:leftChars="0" w:right="0" w:firstLine="658" w:firstLineChars="235"/>
        <w:jc w:val="right"/>
        <w:rPr>
          <w:lang w:val="ru-RU"/>
        </w:rPr>
      </w:pPr>
    </w:p>
    <w:p>
      <w:pPr>
        <w:pStyle w:val="5"/>
        <w:wordWrap w:val="0"/>
        <w:ind w:right="114" w:rightChars="52"/>
        <w:jc w:val="both"/>
        <w:rPr>
          <w:lang w:val="ru-RU"/>
        </w:rPr>
      </w:pPr>
    </w:p>
    <w:p>
      <w:pPr>
        <w:pStyle w:val="5"/>
        <w:wordWrap w:val="0"/>
        <w:ind w:left="5280" w:leftChars="2400" w:right="114" w:rightChars="52" w:firstLine="0" w:firstLineChars="0"/>
        <w:jc w:val="both"/>
        <w:rPr>
          <w:lang w:val="ru-RU"/>
        </w:rPr>
      </w:pPr>
      <w:r>
        <w:rPr>
          <w:lang w:val="ru-RU"/>
        </w:rPr>
        <w:t>Приложение 1</w:t>
      </w:r>
    </w:p>
    <w:p>
      <w:pPr>
        <w:pStyle w:val="5"/>
        <w:tabs>
          <w:tab w:val="left" w:pos="5500"/>
        </w:tabs>
        <w:wordWrap w:val="0"/>
        <w:ind w:left="5280" w:leftChars="2400" w:right="114" w:rightChars="52" w:firstLine="0" w:firstLineChars="0"/>
        <w:jc w:val="both"/>
        <w:rPr>
          <w:lang w:val="ru-RU"/>
        </w:rPr>
      </w:pPr>
      <w:r>
        <w:rPr>
          <w:lang w:val="ru-RU"/>
        </w:rPr>
        <w:t>к решению Совета депутатов</w:t>
      </w:r>
    </w:p>
    <w:p>
      <w:pPr>
        <w:pStyle w:val="5"/>
        <w:tabs>
          <w:tab w:val="left" w:pos="5940"/>
        </w:tabs>
        <w:wordWrap w:val="0"/>
        <w:ind w:left="5280" w:leftChars="2400" w:right="114" w:rightChars="52" w:firstLine="0" w:firstLineChars="0"/>
        <w:jc w:val="both"/>
        <w:rPr>
          <w:lang w:val="ru-RU"/>
        </w:rPr>
      </w:pPr>
      <w:r>
        <w:rPr>
          <w:lang w:val="ru-RU"/>
        </w:rPr>
        <w:t>городского</w:t>
      </w:r>
      <w:r>
        <w:rPr>
          <w:rFonts w:hint="default"/>
          <w:lang w:val="ru-RU"/>
        </w:rPr>
        <w:t xml:space="preserve"> округ</w:t>
      </w:r>
      <w:r>
        <w:rPr>
          <w:lang w:val="ru-RU"/>
        </w:rPr>
        <w:t>а Лыткарино</w:t>
      </w:r>
    </w:p>
    <w:p>
      <w:pPr>
        <w:pStyle w:val="5"/>
        <w:tabs>
          <w:tab w:val="left" w:pos="5940"/>
        </w:tabs>
        <w:wordWrap w:val="0"/>
        <w:ind w:left="5280" w:leftChars="2400" w:right="114" w:rightChars="52" w:firstLine="0" w:firstLineChars="0"/>
        <w:jc w:val="both"/>
        <w:rPr>
          <w:rFonts w:hint="default"/>
          <w:lang w:val="ru-RU"/>
        </w:rPr>
      </w:pPr>
      <w:r>
        <w:rPr>
          <w:lang w:val="ru-RU"/>
        </w:rPr>
        <w:t xml:space="preserve">от  </w:t>
      </w:r>
      <w:r>
        <w:rPr>
          <w:rFonts w:hint="default"/>
          <w:lang w:val="ru-RU"/>
        </w:rPr>
        <w:t xml:space="preserve">10.12.2020 </w:t>
      </w:r>
      <w:r>
        <w:rPr>
          <w:lang w:val="ru-RU"/>
        </w:rPr>
        <w:t xml:space="preserve"> №  </w:t>
      </w:r>
      <w:r>
        <w:rPr>
          <w:rFonts w:hint="default"/>
          <w:lang w:val="ru-RU"/>
        </w:rPr>
        <w:t>50/8</w:t>
      </w:r>
    </w:p>
    <w:p>
      <w:pPr>
        <w:pStyle w:val="5"/>
        <w:ind w:left="5280" w:leftChars="2400" w:right="114" w:rightChars="52" w:firstLine="0" w:firstLineChars="0"/>
        <w:jc w:val="both"/>
        <w:rPr>
          <w:lang w:val="ru-RU"/>
        </w:rPr>
      </w:pPr>
    </w:p>
    <w:p>
      <w:pPr>
        <w:pStyle w:val="5"/>
        <w:ind w:left="0" w:leftChars="0" w:right="0" w:firstLine="658" w:firstLineChars="235"/>
        <w:jc w:val="both"/>
        <w:rPr>
          <w:lang w:val="ru-RU"/>
        </w:rPr>
      </w:pPr>
    </w:p>
    <w:p>
      <w:pPr>
        <w:pStyle w:val="5"/>
        <w:ind w:right="0"/>
        <w:jc w:val="both"/>
        <w:rPr>
          <w:lang w:val="ru-RU"/>
        </w:rPr>
      </w:pPr>
      <w:r>
        <w:rPr>
          <w:lang w:val="ru-RU"/>
        </w:rPr>
        <w:t>О внесении изменений в</w:t>
      </w:r>
    </w:p>
    <w:p>
      <w:pPr>
        <w:pStyle w:val="5"/>
        <w:ind w:right="0"/>
        <w:jc w:val="both"/>
        <w:rPr>
          <w:lang w:val="ru-RU"/>
        </w:rPr>
      </w:pPr>
      <w:r>
        <w:rPr>
          <w:lang w:val="ru-RU"/>
        </w:rPr>
        <w:t>Устав городского</w:t>
      </w:r>
      <w:r>
        <w:rPr>
          <w:rFonts w:hint="default"/>
          <w:lang w:val="ru-RU"/>
        </w:rPr>
        <w:t xml:space="preserve"> округа</w:t>
      </w:r>
      <w:r>
        <w:rPr>
          <w:lang w:val="ru-RU"/>
        </w:rPr>
        <w:t xml:space="preserve"> Лыткарино</w:t>
      </w:r>
    </w:p>
    <w:p>
      <w:pPr>
        <w:pStyle w:val="5"/>
        <w:ind w:right="0"/>
        <w:jc w:val="both"/>
        <w:rPr>
          <w:lang w:val="ru-RU"/>
        </w:rPr>
      </w:pPr>
      <w:r>
        <w:rPr>
          <w:lang w:val="ru-RU"/>
        </w:rPr>
        <w:t>Московской области</w:t>
      </w:r>
    </w:p>
    <w:p>
      <w:pPr>
        <w:pStyle w:val="5"/>
        <w:ind w:left="0" w:right="0" w:firstLine="540"/>
        <w:jc w:val="both"/>
        <w:rPr>
          <w:lang w:val="ru-RU"/>
        </w:rPr>
      </w:pPr>
    </w:p>
    <w:p>
      <w:pPr>
        <w:pStyle w:val="5"/>
        <w:ind w:left="0" w:right="0" w:firstLine="540"/>
        <w:jc w:val="both"/>
        <w:rPr>
          <w:lang w:val="ru-RU"/>
        </w:rPr>
      </w:pPr>
    </w:p>
    <w:p>
      <w:pPr>
        <w:pStyle w:val="5"/>
        <w:ind w:left="0" w:right="0" w:firstLine="540"/>
        <w:jc w:val="both"/>
      </w:pPr>
      <w:r>
        <w:rPr>
          <w:lang w:val="ru-RU"/>
        </w:rPr>
        <w:t>Руководствуясь</w:t>
      </w:r>
      <w:r>
        <w:t xml:space="preserve"> Федеральным законом от 06.10.2003 № 131-ФЗ «Об общих принципах организации местного самоуправления в Российской Федерации», </w:t>
      </w:r>
      <w:r>
        <w:rPr>
          <w:lang w:val="ru-RU"/>
        </w:rPr>
        <w:t>в целях приведения Устава городского</w:t>
      </w:r>
      <w:r>
        <w:rPr>
          <w:rFonts w:hint="default"/>
          <w:lang w:val="ru-RU"/>
        </w:rPr>
        <w:t xml:space="preserve"> округа</w:t>
      </w:r>
      <w:r>
        <w:rPr>
          <w:lang w:val="ru-RU"/>
        </w:rPr>
        <w:t xml:space="preserve"> Лыткарино Московской области в соответствие с </w:t>
      </w:r>
      <w:r>
        <w:t>Федеральн</w:t>
      </w:r>
      <w:r>
        <w:rPr>
          <w:lang w:val="ru-RU"/>
        </w:rPr>
        <w:t>ым</w:t>
      </w:r>
      <w:r>
        <w:t xml:space="preserve"> закон</w:t>
      </w:r>
      <w:r>
        <w:rPr>
          <w:lang w:val="ru-RU"/>
        </w:rPr>
        <w:t xml:space="preserve">ом от 06.10.2003 №131-ФЗ </w:t>
      </w:r>
      <w:r>
        <w:t xml:space="preserve"> «Об общих принципах организации местного самоуправления в Российской Федерации», Совет депутатов город</w:t>
      </w:r>
      <w:r>
        <w:rPr>
          <w:lang w:val="ru-RU"/>
        </w:rPr>
        <w:t>ского</w:t>
      </w:r>
      <w:r>
        <w:rPr>
          <w:rFonts w:hint="default"/>
          <w:lang w:val="ru-RU"/>
        </w:rPr>
        <w:t xml:space="preserve"> округ</w:t>
      </w:r>
      <w:r>
        <w:t xml:space="preserve">а Лыткарино </w:t>
      </w:r>
    </w:p>
    <w:p>
      <w:pPr>
        <w:pStyle w:val="5"/>
        <w:ind w:left="0" w:right="0" w:firstLine="540"/>
        <w:jc w:val="both"/>
      </w:pPr>
    </w:p>
    <w:p>
      <w:pPr>
        <w:pStyle w:val="5"/>
        <w:ind w:left="0" w:leftChars="0" w:right="0" w:firstLine="0" w:firstLineChars="0"/>
        <w:jc w:val="center"/>
      </w:pPr>
      <w:r>
        <w:t>РЕШИЛ:</w:t>
      </w:r>
    </w:p>
    <w:p>
      <w:pPr>
        <w:pStyle w:val="5"/>
        <w:ind w:left="0" w:right="0" w:firstLine="540"/>
        <w:jc w:val="center"/>
      </w:pPr>
    </w:p>
    <w:p>
      <w:pPr>
        <w:pStyle w:val="5"/>
        <w:ind w:left="0" w:right="0" w:firstLine="540"/>
        <w:jc w:val="both"/>
      </w:pPr>
      <w:r>
        <w:t>1. Внести изменения в Устав город</w:t>
      </w:r>
      <w:r>
        <w:rPr>
          <w:lang w:val="ru-RU"/>
        </w:rPr>
        <w:t>ского</w:t>
      </w:r>
      <w:r>
        <w:rPr>
          <w:rFonts w:hint="default"/>
          <w:lang w:val="ru-RU"/>
        </w:rPr>
        <w:t xml:space="preserve"> округа</w:t>
      </w:r>
      <w:r>
        <w:t xml:space="preserve"> Лыткарино Московской области согласно приложению.</w:t>
      </w:r>
    </w:p>
    <w:p>
      <w:pPr>
        <w:pStyle w:val="5"/>
        <w:ind w:left="0" w:right="0" w:firstLine="540"/>
        <w:jc w:val="both"/>
      </w:pPr>
      <w:r>
        <w:t>2. Направить изменения в Устав город</w:t>
      </w:r>
      <w:r>
        <w:rPr>
          <w:lang w:val="ru-RU"/>
        </w:rPr>
        <w:t>ского</w:t>
      </w:r>
      <w:r>
        <w:rPr>
          <w:rFonts w:hint="default"/>
          <w:lang w:val="ru-RU"/>
        </w:rPr>
        <w:t xml:space="preserve"> округ</w:t>
      </w:r>
      <w:r>
        <w:t xml:space="preserve">а Лыткарино Московской области </w:t>
      </w:r>
      <w:r>
        <w:rPr>
          <w:lang w:val="ru-RU"/>
        </w:rPr>
        <w:t>г</w:t>
      </w:r>
      <w:r>
        <w:t>лаве город</w:t>
      </w:r>
      <w:r>
        <w:rPr>
          <w:lang w:val="ru-RU"/>
        </w:rPr>
        <w:t>ского</w:t>
      </w:r>
      <w:r>
        <w:rPr>
          <w:rFonts w:hint="default"/>
          <w:lang w:val="ru-RU"/>
        </w:rPr>
        <w:t xml:space="preserve"> округ</w:t>
      </w:r>
      <w:r>
        <w:t>а Лыткарино для подписания.</w:t>
      </w:r>
    </w:p>
    <w:p>
      <w:pPr>
        <w:pStyle w:val="5"/>
        <w:ind w:left="0" w:right="0" w:firstLine="540"/>
        <w:jc w:val="both"/>
      </w:pPr>
      <w:r>
        <w:t>3. Главе город</w:t>
      </w:r>
      <w:r>
        <w:rPr>
          <w:lang w:val="ru-RU"/>
        </w:rPr>
        <w:t>ского</w:t>
      </w:r>
      <w:r>
        <w:rPr>
          <w:rFonts w:hint="default"/>
          <w:lang w:val="ru-RU"/>
        </w:rPr>
        <w:t xml:space="preserve"> округ</w:t>
      </w:r>
      <w:r>
        <w:t>а Лыткарино в установленном порядке обеспечить государственную регистрацию настоящего решения.</w:t>
      </w:r>
    </w:p>
    <w:p>
      <w:pPr>
        <w:pStyle w:val="5"/>
        <w:ind w:left="0" w:right="0" w:firstLine="540"/>
        <w:jc w:val="both"/>
      </w:pPr>
      <w:r>
        <w:t xml:space="preserve">4. Настоящее решение подлежит официальному опубликованию </w:t>
      </w:r>
      <w:r>
        <w:rPr>
          <w:lang w:val="ru-RU"/>
        </w:rPr>
        <w:t xml:space="preserve">в установленном порядке </w:t>
      </w:r>
      <w:r>
        <w:t>после его государственной регистрации и вступает в силу после его официального опубликования.</w:t>
      </w:r>
    </w:p>
    <w:p>
      <w:pPr>
        <w:pStyle w:val="5"/>
        <w:ind w:left="0" w:right="0" w:firstLine="540"/>
        <w:jc w:val="both"/>
        <w:rPr>
          <w:lang w:val="ru-RU"/>
        </w:rPr>
      </w:pPr>
      <w:r>
        <w:rPr>
          <w:lang w:val="ru-RU"/>
        </w:rPr>
        <w:t>5. Разместить настоящее решение на официальном сайте города Лыткарино в сети Интернет.</w:t>
      </w:r>
    </w:p>
    <w:p>
      <w:pPr>
        <w:pStyle w:val="5"/>
        <w:ind w:left="0" w:right="0" w:firstLine="540"/>
        <w:jc w:val="both"/>
      </w:pPr>
    </w:p>
    <w:p>
      <w:pPr>
        <w:pStyle w:val="5"/>
        <w:ind w:left="0" w:right="0" w:firstLine="540"/>
        <w:jc w:val="both"/>
      </w:pPr>
    </w:p>
    <w:p>
      <w:pPr>
        <w:pStyle w:val="5"/>
        <w:jc w:val="both"/>
      </w:pPr>
      <w:r>
        <w:t>Председатель Совета депутатов</w:t>
      </w:r>
    </w:p>
    <w:p>
      <w:pPr>
        <w:pStyle w:val="5"/>
        <w:jc w:val="both"/>
        <w:rPr>
          <w:lang w:val="ru-RU"/>
        </w:rPr>
      </w:pPr>
      <w:r>
        <w:rPr>
          <w:lang w:val="ru-RU"/>
        </w:rPr>
        <w:t>городского</w:t>
      </w:r>
      <w:r>
        <w:rPr>
          <w:rFonts w:hint="default"/>
          <w:lang w:val="ru-RU"/>
        </w:rPr>
        <w:t xml:space="preserve"> округ</w:t>
      </w:r>
      <w:r>
        <w:rPr>
          <w:lang w:val="ru-RU"/>
        </w:rPr>
        <w:t xml:space="preserve">а Лыткарино                                      </w:t>
      </w:r>
      <w:r>
        <w:rPr>
          <w:rFonts w:hint="default"/>
          <w:lang w:val="ru-RU"/>
        </w:rPr>
        <w:t xml:space="preserve">  </w:t>
      </w:r>
      <w:r>
        <w:rPr>
          <w:lang w:val="ru-RU"/>
        </w:rPr>
        <w:t xml:space="preserve">                  Е.В.</w:t>
      </w:r>
      <w:r>
        <w:rPr>
          <w:rFonts w:hint="default"/>
          <w:lang w:val="ru-RU"/>
        </w:rPr>
        <w:t xml:space="preserve"> </w:t>
      </w:r>
      <w:r>
        <w:rPr>
          <w:lang w:val="ru-RU"/>
        </w:rPr>
        <w:t>Серёгин</w:t>
      </w:r>
    </w:p>
    <w:p>
      <w:pPr>
        <w:pStyle w:val="5"/>
        <w:jc w:val="both"/>
        <w:rPr>
          <w:rFonts w:ascii="Times New Roman" w:hAnsi="Times New Roman" w:cs="Times New Roman"/>
          <w:b/>
          <w:sz w:val="28"/>
          <w:szCs w:val="28"/>
        </w:rPr>
      </w:pPr>
    </w:p>
    <w:p>
      <w:pPr>
        <w:pStyle w:val="5"/>
        <w:jc w:val="both"/>
        <w:rPr>
          <w:rFonts w:ascii="Times New Roman" w:hAnsi="Times New Roman" w:cs="Times New Roman"/>
          <w:b/>
          <w:sz w:val="28"/>
          <w:szCs w:val="28"/>
        </w:rPr>
      </w:pPr>
    </w:p>
    <w:p>
      <w:pPr>
        <w:pStyle w:val="5"/>
        <w:jc w:val="right"/>
        <w:rPr>
          <w:rFonts w:cs="Times New Roman"/>
          <w:b w:val="0"/>
          <w:bCs/>
          <w:sz w:val="28"/>
          <w:szCs w:val="28"/>
          <w:lang w:val="ru-RU"/>
        </w:rPr>
      </w:pPr>
    </w:p>
    <w:p>
      <w:pPr>
        <w:pStyle w:val="5"/>
        <w:jc w:val="right"/>
        <w:rPr>
          <w:rFonts w:cs="Times New Roman"/>
          <w:b w:val="0"/>
          <w:bCs/>
          <w:sz w:val="28"/>
          <w:szCs w:val="28"/>
          <w:lang w:val="ru-RU"/>
        </w:rPr>
      </w:pPr>
    </w:p>
    <w:p>
      <w:pPr>
        <w:pStyle w:val="5"/>
        <w:jc w:val="right"/>
        <w:rPr>
          <w:rFonts w:cs="Times New Roman"/>
          <w:b w:val="0"/>
          <w:bCs/>
          <w:sz w:val="28"/>
          <w:szCs w:val="28"/>
          <w:lang w:val="ru-RU"/>
        </w:rPr>
      </w:pPr>
    </w:p>
    <w:p>
      <w:pPr>
        <w:pStyle w:val="5"/>
        <w:jc w:val="right"/>
        <w:rPr>
          <w:rFonts w:cs="Times New Roman"/>
          <w:b w:val="0"/>
          <w:bCs/>
          <w:sz w:val="28"/>
          <w:szCs w:val="28"/>
          <w:lang w:val="ru-RU"/>
        </w:rPr>
      </w:pPr>
    </w:p>
    <w:p>
      <w:pPr>
        <w:pStyle w:val="5"/>
        <w:jc w:val="right"/>
        <w:rPr>
          <w:rFonts w:cs="Times New Roman"/>
          <w:b w:val="0"/>
          <w:bCs/>
          <w:sz w:val="28"/>
          <w:szCs w:val="28"/>
          <w:lang w:val="ru-RU"/>
        </w:rPr>
      </w:pPr>
    </w:p>
    <w:p>
      <w:pPr>
        <w:pStyle w:val="5"/>
        <w:jc w:val="right"/>
        <w:rPr>
          <w:rFonts w:cs="Times New Roman"/>
          <w:b w:val="0"/>
          <w:bCs/>
          <w:sz w:val="28"/>
          <w:szCs w:val="28"/>
          <w:lang w:val="ru-RU"/>
        </w:rPr>
      </w:pPr>
    </w:p>
    <w:p>
      <w:pPr>
        <w:pStyle w:val="5"/>
        <w:jc w:val="right"/>
        <w:rPr>
          <w:rFonts w:cs="Times New Roman"/>
          <w:b w:val="0"/>
          <w:bCs/>
          <w:sz w:val="28"/>
          <w:szCs w:val="28"/>
          <w:lang w:val="ru-RU"/>
        </w:rPr>
      </w:pPr>
    </w:p>
    <w:p>
      <w:pPr>
        <w:pStyle w:val="5"/>
        <w:jc w:val="right"/>
        <w:rPr>
          <w:rFonts w:cs="Times New Roman"/>
          <w:b w:val="0"/>
          <w:bCs/>
          <w:sz w:val="28"/>
          <w:szCs w:val="28"/>
          <w:lang w:val="ru-RU"/>
        </w:rPr>
      </w:pPr>
    </w:p>
    <w:p>
      <w:pPr>
        <w:pStyle w:val="5"/>
        <w:ind w:firstLine="5740" w:firstLineChars="2050"/>
        <w:jc w:val="both"/>
        <w:rPr>
          <w:rFonts w:cs="Times New Roman"/>
          <w:b w:val="0"/>
          <w:bCs/>
          <w:sz w:val="28"/>
          <w:szCs w:val="28"/>
          <w:lang w:val="ru-RU"/>
        </w:rPr>
      </w:pPr>
      <w:r>
        <w:rPr>
          <w:rFonts w:cs="Times New Roman"/>
          <w:b w:val="0"/>
          <w:bCs/>
          <w:sz w:val="28"/>
          <w:szCs w:val="28"/>
          <w:lang w:val="ru-RU"/>
        </w:rPr>
        <w:t>Утверждены</w:t>
      </w:r>
    </w:p>
    <w:p>
      <w:pPr>
        <w:pStyle w:val="5"/>
        <w:tabs>
          <w:tab w:val="left" w:pos="5500"/>
        </w:tabs>
        <w:wordWrap w:val="0"/>
        <w:ind w:left="5500" w:leftChars="2500" w:firstLine="0" w:firstLineChars="0"/>
        <w:jc w:val="center"/>
        <w:rPr>
          <w:rFonts w:cs="Times New Roman"/>
          <w:b w:val="0"/>
          <w:bCs/>
          <w:sz w:val="28"/>
          <w:szCs w:val="28"/>
          <w:lang w:val="ru-RU"/>
        </w:rPr>
      </w:pPr>
      <w:r>
        <w:rPr>
          <w:rFonts w:cs="Times New Roman"/>
          <w:b w:val="0"/>
          <w:bCs/>
          <w:sz w:val="28"/>
          <w:szCs w:val="28"/>
          <w:lang w:val="ru-RU"/>
        </w:rPr>
        <w:t>решением Совета депутатов</w:t>
      </w:r>
    </w:p>
    <w:p>
      <w:pPr>
        <w:pStyle w:val="5"/>
        <w:tabs>
          <w:tab w:val="left" w:pos="5500"/>
        </w:tabs>
        <w:wordWrap w:val="0"/>
        <w:ind w:left="5500" w:leftChars="2500" w:firstLine="0" w:firstLineChars="0"/>
        <w:jc w:val="center"/>
        <w:rPr>
          <w:rFonts w:cs="Times New Roman"/>
          <w:b w:val="0"/>
          <w:bCs/>
          <w:sz w:val="28"/>
          <w:szCs w:val="28"/>
          <w:lang w:val="ru-RU"/>
        </w:rPr>
      </w:pPr>
      <w:r>
        <w:rPr>
          <w:rFonts w:cs="Times New Roman"/>
          <w:b w:val="0"/>
          <w:bCs/>
          <w:sz w:val="28"/>
          <w:szCs w:val="28"/>
          <w:lang w:val="ru-RU"/>
        </w:rPr>
        <w:t xml:space="preserve">   городского</w:t>
      </w:r>
      <w:r>
        <w:rPr>
          <w:rFonts w:hint="default" w:cs="Times New Roman"/>
          <w:b w:val="0"/>
          <w:bCs/>
          <w:sz w:val="28"/>
          <w:szCs w:val="28"/>
          <w:lang w:val="ru-RU"/>
        </w:rPr>
        <w:t xml:space="preserve"> округ</w:t>
      </w:r>
      <w:r>
        <w:rPr>
          <w:rFonts w:cs="Times New Roman"/>
          <w:b w:val="0"/>
          <w:bCs/>
          <w:sz w:val="28"/>
          <w:szCs w:val="28"/>
          <w:lang w:val="ru-RU"/>
        </w:rPr>
        <w:t>а Лыткарино</w:t>
      </w:r>
    </w:p>
    <w:p>
      <w:pPr>
        <w:pStyle w:val="5"/>
        <w:tabs>
          <w:tab w:val="left" w:pos="5500"/>
        </w:tabs>
        <w:wordWrap w:val="0"/>
        <w:ind w:left="5500" w:leftChars="2500" w:firstLine="0" w:firstLineChars="0"/>
        <w:jc w:val="center"/>
        <w:rPr>
          <w:rFonts w:cs="Times New Roman"/>
          <w:b w:val="0"/>
          <w:bCs/>
          <w:sz w:val="28"/>
          <w:szCs w:val="28"/>
          <w:lang w:val="ru-RU"/>
        </w:rPr>
      </w:pPr>
      <w:r>
        <w:rPr>
          <w:rFonts w:hint="default" w:cs="Times New Roman"/>
          <w:b w:val="0"/>
          <w:bCs/>
          <w:sz w:val="28"/>
          <w:szCs w:val="28"/>
          <w:lang w:val="ru-RU"/>
        </w:rPr>
        <w:t xml:space="preserve">  </w:t>
      </w:r>
      <w:r>
        <w:rPr>
          <w:rFonts w:cs="Times New Roman"/>
          <w:b w:val="0"/>
          <w:bCs/>
          <w:sz w:val="28"/>
          <w:szCs w:val="28"/>
          <w:lang w:val="ru-RU"/>
        </w:rPr>
        <w:t>от _</w:t>
      </w:r>
      <w:r>
        <w:rPr>
          <w:rFonts w:hint="default" w:cs="Times New Roman"/>
          <w:b w:val="0"/>
          <w:bCs/>
          <w:sz w:val="28"/>
          <w:szCs w:val="28"/>
          <w:lang w:val="ru-RU"/>
        </w:rPr>
        <w:t>_</w:t>
      </w:r>
      <w:r>
        <w:rPr>
          <w:rFonts w:cs="Times New Roman"/>
          <w:b w:val="0"/>
          <w:bCs/>
          <w:sz w:val="28"/>
          <w:szCs w:val="28"/>
          <w:lang w:val="ru-RU"/>
        </w:rPr>
        <w:t>___</w:t>
      </w:r>
      <w:r>
        <w:rPr>
          <w:rFonts w:hint="default" w:cs="Times New Roman"/>
          <w:b w:val="0"/>
          <w:bCs/>
          <w:sz w:val="28"/>
          <w:szCs w:val="28"/>
          <w:lang w:val="ru-RU"/>
        </w:rPr>
        <w:t>_</w:t>
      </w:r>
      <w:r>
        <w:rPr>
          <w:rFonts w:cs="Times New Roman"/>
          <w:b w:val="0"/>
          <w:bCs/>
          <w:sz w:val="28"/>
          <w:szCs w:val="28"/>
          <w:lang w:val="ru-RU"/>
        </w:rPr>
        <w:t>___ 20</w:t>
      </w:r>
      <w:r>
        <w:rPr>
          <w:rFonts w:hint="default" w:cs="Times New Roman"/>
          <w:b w:val="0"/>
          <w:bCs/>
          <w:sz w:val="28"/>
          <w:szCs w:val="28"/>
          <w:lang w:val="ru-RU"/>
        </w:rPr>
        <w:t>21</w:t>
      </w:r>
      <w:r>
        <w:rPr>
          <w:rFonts w:cs="Times New Roman"/>
          <w:b w:val="0"/>
          <w:bCs/>
          <w:sz w:val="28"/>
          <w:szCs w:val="28"/>
          <w:lang w:val="ru-RU"/>
        </w:rPr>
        <w:t xml:space="preserve"> № ______</w:t>
      </w:r>
    </w:p>
    <w:p>
      <w:pPr>
        <w:pStyle w:val="5"/>
        <w:wordWrap/>
        <w:ind w:left="5733" w:leftChars="2600" w:hanging="13" w:firstLineChars="0"/>
        <w:jc w:val="right"/>
        <w:rPr>
          <w:rFonts w:cs="Times New Roman"/>
          <w:b/>
          <w:sz w:val="28"/>
          <w:szCs w:val="28"/>
          <w:lang w:val="ru-RU"/>
        </w:rPr>
      </w:pPr>
    </w:p>
    <w:p>
      <w:pPr>
        <w:pStyle w:val="5"/>
        <w:wordWrap/>
        <w:jc w:val="right"/>
        <w:rPr>
          <w:rFonts w:cs="Times New Roman"/>
          <w:b/>
          <w:sz w:val="28"/>
          <w:szCs w:val="28"/>
          <w:lang w:val="ru-RU"/>
        </w:rPr>
      </w:pPr>
    </w:p>
    <w:p>
      <w:pPr>
        <w:spacing w:after="0" w:line="264"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Муниципальный правовой акт о внесении изменений в Устав городского округа Лыткарино Московской области</w:t>
      </w:r>
    </w:p>
    <w:p>
      <w:pPr>
        <w:spacing w:after="0" w:line="264" w:lineRule="auto"/>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t xml:space="preserve"> Часть 2 статьи 11 дополнить пунктом 19 следующего содержания:</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 xml:space="preserve"> Дополнить статьей 19.1 следующего содержания:</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«Статья 19.1. Инициативные проекты</w:t>
      </w:r>
    </w:p>
    <w:p>
      <w:pPr>
        <w:autoSpaceDE w:val="0"/>
        <w:autoSpaceDN w:val="0"/>
        <w:adjustRightInd w:val="0"/>
        <w:spacing w:after="0" w:line="264" w:lineRule="auto"/>
        <w:ind w:firstLine="539"/>
        <w:jc w:val="both"/>
        <w:outlineLvl w:val="0"/>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городского округа может быть внесен инициативный проект. Порядок определения части территории городского округа, на которой могут реализовываться инициативные проекты, устанавливается нормативным правовым актом Совета депутатов городского округа.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городского округа. Право выступить инициатором проекта в соответствии с нормативным правовым актом Совета депутатов городского округа может быть предоставлено также иным лицам, осуществляющим деятельность на территории городского округа. </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Инициативный проект должен содержать следующие сведения:</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описание проблемы, решение которой имеет приоритетное значение для жителей городского округа или его части;</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обоснование предложений по решению указанной проблемы;</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описание ожидаемого результата (ожидаемых результатов) реализации инициативного проекта;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предварительный расчет необходимых расходов на реализацию инициативного проекта;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планируемые сроки реализации инициативного проекта;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сведения о планируемом (возможном) финансовом, имущественном и (или) трудовом участии заинтересованных лиц в реализации данного проекта;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депутатов городского округа;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9) иные сведения, предусмотренные нормативным правовым актом Совета депутатов городского округа. </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Инициативный проект до его внесения в  администрацию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Нормативным правовым актом Совета депутатов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Инициаторы проекта при внесении инициативного проекта в администрацию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городского округа или его части.</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отказать в поддержке инициативного проекта и вернуть его инициаторам проекта с указанием причин отказа в поддержке инициативного проекта.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 Администрация городского округа принимает решение об отказе в поддержке инициативного проекта в одном из следующих случаев:</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несоблюдение установленного порядка внесения инициативного проекта и его рассмотрения;</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Московской области, настоящему  Уставу.</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невозможность реализации инициативного проекта ввиду отсутствия у органов местного самоуправления необходимых полномочий и прав;</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наличие возможности решения описанной в инициативном проекте проблемы более эффективным способом;</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признание инициативного проекта не прошедшим конкурсный отбор.</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городского округа. </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частей 3, 6, 7, 8, 9, 11 и 12 настоящей статьи не применяются.</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11.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депутатов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Совета депутатов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13. Инициаторы проекта, другие граждане, проживающие на территории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городского округа в информационно-телекоммуникационной сети «Интернет». 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городского округа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w:t>
      </w:r>
      <w:r>
        <w:rPr>
          <w:rFonts w:ascii="Times New Roman" w:hAnsi="Times New Roman" w:cs="Times New Roman"/>
          <w:color w:val="000000" w:themeColor="text1"/>
          <w:sz w:val="28"/>
          <w:szCs w:val="28"/>
          <w14:textFill>
            <w14:solidFill>
              <w14:schemeClr w14:val="tx1"/>
            </w14:solidFill>
          </w14:textFill>
        </w:rPr>
        <w:t xml:space="preserve"> В статье 20:</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а) </w:t>
      </w:r>
      <w:r>
        <w:fldChar w:fldCharType="begin"/>
      </w:r>
      <w:r>
        <w:instrText xml:space="preserve"> HYPERLINK "consultantplus://offline/ref=A3BD778108631A56AC0E007EFF084FA09957A7E468AA114CB659A01D4CD3207E7FD9619915609E676267417CF6D52BFFE098074B5ACB59E6WACFJ" </w:instrText>
      </w:r>
      <w:r>
        <w:fldChar w:fldCharType="separate"/>
      </w:r>
      <w:r>
        <w:rPr>
          <w:rStyle w:val="3"/>
          <w:rFonts w:ascii="Times New Roman" w:hAnsi="Times New Roman" w:cs="Times New Roman"/>
          <w:color w:val="000000" w:themeColor="text1"/>
          <w:sz w:val="28"/>
          <w:szCs w:val="28"/>
          <w:u w:val="none"/>
          <w14:textFill>
            <w14:solidFill>
              <w14:schemeClr w14:val="tx1"/>
            </w14:solidFill>
          </w14:textFill>
        </w:rPr>
        <w:t>часть 7</w:t>
      </w:r>
      <w:r>
        <w:rPr>
          <w:rStyle w:val="3"/>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дополнить пунктом 7 следующего содержания:</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 обсуждение инициативного проекта и принятие решения по вопросу о его одобрении.»;</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б) </w:t>
      </w:r>
      <w:r>
        <w:fldChar w:fldCharType="begin"/>
      </w:r>
      <w:r>
        <w:instrText xml:space="preserve"> HYPERLINK "consultantplus://offline/ref=C86A4B0220B7D00000B43B5C555342FC248AA92B277F44538F568BCB25A0F0A9B8D7E5CC4D83F432673DBBE98561EC07B550ECD987ECC66Bo3D6J" </w:instrText>
      </w:r>
      <w:r>
        <w:fldChar w:fldCharType="separate"/>
      </w:r>
      <w:r>
        <w:rPr>
          <w:rStyle w:val="3"/>
          <w:rFonts w:ascii="Times New Roman" w:hAnsi="Times New Roman" w:cs="Times New Roman"/>
          <w:color w:val="000000" w:themeColor="text1"/>
          <w:sz w:val="28"/>
          <w:szCs w:val="28"/>
          <w:u w:val="none"/>
          <w14:textFill>
            <w14:solidFill>
              <w14:schemeClr w14:val="tx1"/>
            </w14:solidFill>
          </w14:textFill>
        </w:rPr>
        <w:t>дополнить</w:t>
      </w:r>
      <w:r>
        <w:rPr>
          <w:rStyle w:val="3"/>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частью 8.1 следующего содержания:</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«8.1. Органы территориального общественного самоуправления могут выдвигать инициативный проект в качестве инициаторов проекта.».</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4.</w:t>
      </w:r>
      <w:r>
        <w:rPr>
          <w:rFonts w:ascii="Times New Roman" w:hAnsi="Times New Roman" w:cs="Times New Roman"/>
          <w:color w:val="000000" w:themeColor="text1"/>
          <w:sz w:val="28"/>
          <w:szCs w:val="28"/>
          <w14:textFill>
            <w14:solidFill>
              <w14:schemeClr w14:val="tx1"/>
            </w14:solidFill>
          </w14:textFill>
        </w:rPr>
        <w:t xml:space="preserve"> В статье 22 :</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а) </w:t>
      </w:r>
      <w:r>
        <w:fldChar w:fldCharType="begin"/>
      </w:r>
      <w:r>
        <w:instrText xml:space="preserve"> HYPERLINK "consultantplus://offline/ref=72AC59E948CD44804552C275973F1E48B510E7A2F7C2081FA48E835696478A82CFFE729660913DBB31A0FDF42963780E1FC535BD19DD27A3a2L7J" </w:instrText>
      </w:r>
      <w:r>
        <w:fldChar w:fldCharType="separate"/>
      </w:r>
      <w:r>
        <w:rPr>
          <w:rStyle w:val="3"/>
          <w:rFonts w:ascii="Times New Roman" w:hAnsi="Times New Roman" w:cs="Times New Roman"/>
          <w:color w:val="000000" w:themeColor="text1"/>
          <w:sz w:val="28"/>
          <w:szCs w:val="28"/>
          <w:u w:val="none"/>
          <w14:textFill>
            <w14:solidFill>
              <w14:schemeClr w14:val="tx1"/>
            </w14:solidFill>
          </w14:textFill>
        </w:rPr>
        <w:t>часть 1</w:t>
      </w:r>
      <w:r>
        <w:rPr>
          <w:rStyle w:val="3"/>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после слов «и должностных лиц местного самоуправления,» дополнить словами «обсуждения вопросов внесения инициативных проектов и их рассмотрения,»;</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б) </w:t>
      </w:r>
      <w:r>
        <w:fldChar w:fldCharType="begin"/>
      </w:r>
      <w:r>
        <w:instrText xml:space="preserve"> HYPERLINK "consultantplus://offline/ref=72AC59E948CD44804552C275973F1E48B510E7A2F7C2081FA48E835696478A82CFFE729660913DBB30A0FDF42963780E1FC535BD19DD27A3a2L7J" </w:instrText>
      </w:r>
      <w:r>
        <w:fldChar w:fldCharType="separate"/>
      </w:r>
      <w:r>
        <w:rPr>
          <w:rStyle w:val="3"/>
          <w:rFonts w:ascii="Times New Roman" w:hAnsi="Times New Roman" w:cs="Times New Roman"/>
          <w:color w:val="000000" w:themeColor="text1"/>
          <w:sz w:val="28"/>
          <w:szCs w:val="28"/>
          <w:u w:val="none"/>
          <w14:textFill>
            <w14:solidFill>
              <w14:schemeClr w14:val="tx1"/>
            </w14:solidFill>
          </w14:textFill>
        </w:rPr>
        <w:t>часть 2</w:t>
      </w:r>
      <w:r>
        <w:rPr>
          <w:rStyle w:val="3"/>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изложить в следующей редакции: </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Собрание граждан проводится по инициативе населения, Совета депутатов городского округа, главы городского округа, а также в случаях, предусмотренных уставом территориального общественного самоуправления.</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Собрание граждан, проводимое по инициативе Совета депутатов городского округа  или главы городского округа, назначается соответственно Советом депутатов городского округа или главой городского округа.</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Собрание граждан, проводимое по инициативе населения, назначается Советом депутатов городского округа в порядке, установленном настоящим Уставом. </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городского округа.». </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5.</w:t>
      </w:r>
      <w:r>
        <w:rPr>
          <w:rFonts w:ascii="Times New Roman" w:hAnsi="Times New Roman" w:cs="Times New Roman"/>
          <w:color w:val="000000" w:themeColor="text1"/>
          <w:sz w:val="28"/>
          <w:szCs w:val="28"/>
          <w14:textFill>
            <w14:solidFill>
              <w14:schemeClr w14:val="tx1"/>
            </w14:solidFill>
          </w14:textFill>
        </w:rPr>
        <w:t xml:space="preserve"> Статью 23 изложить в следующей редакции:</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«Статья 23. Опрос граждан</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Результаты опроса носят рекомендательный характер.</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В опросе граждан имеют право участвовать жители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Опрос граждан проводится по инициативе:</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Совета депутатов городского округа или главы городского округа - по вопросам местного значения;</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органов государственной власти Московской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Порядок назначения и проведения опроса граждан определяется нормативным правовым актом Совета депутатов городского округа в соответствии с законом Московской области.</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Решение о назначении опроса граждан принимается Советом депутатов городского округа. Для проведения опроса граждан может использоваться официальный сайт городского округа в информационно-телекоммуникационной сети «Интернет». В нормативном правовом акте Совета депутатов городского округа о назначении опроса граждан устанавливаются:</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дата и сроки проведения опроса;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формулировка вопроса (вопросов), предлагаемого (предлагаемых) при проведении опроса;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методика проведения опроса;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форма опросного листа;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 минимальная численность жителей городского округа, участвующих в опросе;</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 Жители городского округа должны быть проинформированы о проведении опроса граждан не менее чем за 10 дней до его проведения.</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 Финансирование мероприятий, связанных с подготовкой и проведением опроса граждан, осуществляется:</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за счет средств местного бюджета - при проведении опроса по инициативе органов местного самоуправления или жителей городского округа;</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за счет средств бюджета Московской области - при проведении опроса по инициативе органов государственной власти Московской области.».</w:t>
      </w:r>
    </w:p>
    <w:p>
      <w:pPr>
        <w:autoSpaceDE w:val="0"/>
        <w:autoSpaceDN w:val="0"/>
        <w:adjustRightInd w:val="0"/>
        <w:spacing w:after="0" w:line="264" w:lineRule="auto"/>
        <w:ind w:firstLine="539"/>
        <w:jc w:val="both"/>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t xml:space="preserve"> Абзац третий части 3 статьи 26 изложить в следующей редакции:</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«Председатель Совета депутатов, его первые заместители, заместители и депутаты замещают муниципальные должности.».</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val="0"/>
          <w:color w:val="000000" w:themeColor="text1"/>
          <w:sz w:val="28"/>
          <w:szCs w:val="28"/>
          <w14:textFill>
            <w14:solidFill>
              <w14:schemeClr w14:val="tx1"/>
            </w14:solidFill>
          </w14:textFill>
        </w:rPr>
        <w:t>7</w:t>
      </w:r>
      <w:r>
        <w:rPr>
          <w:rFonts w:ascii="Times New Roman" w:hAnsi="Times New Roman" w:cs="Times New Roman"/>
          <w:b/>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 xml:space="preserve"> Часть 1 статьи 29 дополнить абзацем третьим следующего содержания:</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«Депутату, осуществляющему свои полномочия на непостоянной основе, гарантируется сохранение места работы (должности) в совокупности на пять рабочих дней в месяц.».</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p>
    <w:p>
      <w:pPr>
        <w:spacing w:after="0" w:line="264" w:lineRule="auto"/>
        <w:ind w:left="0" w:leftChars="0" w:firstLine="658" w:firstLineChars="235"/>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8.</w:t>
      </w:r>
      <w:r>
        <w:rPr>
          <w:rFonts w:ascii="Times New Roman" w:hAnsi="Times New Roman" w:cs="Times New Roman"/>
          <w:color w:val="000000" w:themeColor="text1"/>
          <w:sz w:val="28"/>
          <w:szCs w:val="28"/>
          <w14:textFill>
            <w14:solidFill>
              <w14:schemeClr w14:val="tx1"/>
            </w14:solidFill>
          </w14:textFill>
        </w:rPr>
        <w:t xml:space="preserve"> Статью 48 изложить в следующей редакции:</w:t>
      </w:r>
    </w:p>
    <w:p>
      <w:pPr>
        <w:spacing w:after="0" w:line="264"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«Статья 48. Средства самообложения граждан</w:t>
      </w:r>
    </w:p>
    <w:p>
      <w:pPr>
        <w:spacing w:after="0" w:line="264" w:lineRule="auto"/>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(либо части его территории), входящего в состав городского округа) и для которых размер платежей может быть уменьшен.</w:t>
      </w:r>
    </w:p>
    <w:p>
      <w:pPr>
        <w:autoSpaceDE w:val="0"/>
        <w:autoSpaceDN w:val="0"/>
        <w:adjustRightInd w:val="0"/>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2. Вопросы введения и использования, указанных в </w:t>
      </w:r>
      <w:r>
        <w:fldChar w:fldCharType="begin"/>
      </w:r>
      <w:r>
        <w:instrText xml:space="preserve"> HYPERLINK "consultantplus://offline/ref=E9176965603B0CE397663141DE10B9A1F26BFB5AEB7E56448465EDC3D1EEE55DC775660EF169F9885B00AB3800DB80CEA9BD74CF1B9432C6ZAQ2O" </w:instrText>
      </w:r>
      <w:r>
        <w:fldChar w:fldCharType="separate"/>
      </w:r>
      <w:r>
        <w:rPr>
          <w:rStyle w:val="3"/>
          <w:rFonts w:ascii="Times New Roman" w:hAnsi="Times New Roman" w:cs="Times New Roman"/>
          <w:color w:val="000000" w:themeColor="text1"/>
          <w:sz w:val="28"/>
          <w:szCs w:val="28"/>
          <w:u w:val="none"/>
          <w14:textFill>
            <w14:solidFill>
              <w14:schemeClr w14:val="tx1"/>
            </w14:solidFill>
          </w14:textFill>
        </w:rPr>
        <w:t>части 1</w:t>
      </w:r>
      <w:r>
        <w:rPr>
          <w:rStyle w:val="3"/>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настоящей статьи, разовых платежей граждан решаются на местном референдуме, а в случаях,  предусмотренных </w:t>
      </w:r>
      <w:r>
        <w:fldChar w:fldCharType="begin"/>
      </w:r>
      <w:r>
        <w:instrText xml:space="preserve"> HYPERLINK "consultantplus://offline/ref=E37D17ADD62E13C03889CE15622727E5B982131BB4210FF0F56A9C6D09584805378772E26F105D9C6CC5D6F4088489E55BB907FB50q2vDM" </w:instrText>
      </w:r>
      <w:r>
        <w:fldChar w:fldCharType="separate"/>
      </w:r>
      <w:r>
        <w:rPr>
          <w:rFonts w:ascii="Times New Roman" w:hAnsi="Times New Roman" w:cs="Times New Roman"/>
          <w:color w:val="000000" w:themeColor="text1"/>
          <w:sz w:val="28"/>
          <w:szCs w:val="28"/>
          <w14:textFill>
            <w14:solidFill>
              <w14:schemeClr w14:val="tx1"/>
            </w14:solidFill>
          </w14:textFill>
        </w:rPr>
        <w:t>пунктами 4</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w:t>
      </w:r>
      <w:r>
        <w:fldChar w:fldCharType="begin"/>
      </w:r>
      <w:r>
        <w:instrText xml:space="preserve"> HYPERLINK "consultantplus://offline/ref=E37D17ADD62E13C03889CE15622727E5B982131BB4210FF0F56A9C6D09584805378772E66B1452C8388AD7A84ED19AE65AB904FA4C2F5050q1v1M" </w:instrText>
      </w:r>
      <w:r>
        <w:fldChar w:fldCharType="separate"/>
      </w:r>
      <w:r>
        <w:rPr>
          <w:rFonts w:ascii="Times New Roman" w:hAnsi="Times New Roman" w:cs="Times New Roman"/>
          <w:color w:val="000000" w:themeColor="text1"/>
          <w:sz w:val="28"/>
          <w:szCs w:val="28"/>
          <w14:textFill>
            <w14:solidFill>
              <w14:schemeClr w14:val="tx1"/>
            </w14:solidFill>
          </w14:textFill>
        </w:rPr>
        <w:t>4.1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и </w:t>
      </w:r>
      <w:r>
        <w:fldChar w:fldCharType="begin"/>
      </w:r>
      <w:r>
        <w:instrText xml:space="preserve"> HYPERLINK "consultantplus://offline/ref=E37D17ADD62E13C03889CE15622727E5B982131BB4210FF0F56A9C6D09584805378772EE6C145D9C6CC5D6F4088489E55BB907FB50q2vDM" </w:instrText>
      </w:r>
      <w:r>
        <w:fldChar w:fldCharType="separate"/>
      </w:r>
      <w:r>
        <w:rPr>
          <w:rFonts w:ascii="Times New Roman" w:hAnsi="Times New Roman" w:cs="Times New Roman"/>
          <w:color w:val="000000" w:themeColor="text1"/>
          <w:sz w:val="28"/>
          <w:szCs w:val="28"/>
          <w14:textFill>
            <w14:solidFill>
              <w14:schemeClr w14:val="tx1"/>
            </w14:solidFill>
          </w14:textFill>
        </w:rPr>
        <w:t>4.3 части 1 статьи 25.1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Федерального </w:t>
      </w:r>
      <w:r>
        <w:fldChar w:fldCharType="begin"/>
      </w:r>
      <w:r>
        <w:instrText xml:space="preserve"> HYPERLINK "consultantplus://offline/ref=17DC52E0768D83CA7E8EAF782DAEC558D2F566D0645104A0F76423880DFE5B699213B4E32BFE76FCB2B766AF8302R4O" </w:instrText>
      </w:r>
      <w:r>
        <w:fldChar w:fldCharType="separate"/>
      </w:r>
      <w:r>
        <w:rPr>
          <w:rStyle w:val="3"/>
          <w:rFonts w:ascii="Times New Roman" w:hAnsi="Times New Roman" w:cs="Times New Roman"/>
          <w:color w:val="000000" w:themeColor="text1"/>
          <w:sz w:val="28"/>
          <w:szCs w:val="28"/>
          <w:u w:val="none"/>
          <w14:textFill>
            <w14:solidFill>
              <w14:schemeClr w14:val="tx1"/>
            </w14:solidFill>
          </w14:textFill>
        </w:rPr>
        <w:t>закона</w:t>
      </w:r>
      <w:r>
        <w:rPr>
          <w:rStyle w:val="3"/>
          <w:rFonts w:ascii="Times New Roman" w:hAnsi="Times New Roman" w:cs="Times New Roman"/>
          <w:color w:val="000000" w:themeColor="text1"/>
          <w:sz w:val="28"/>
          <w:szCs w:val="28"/>
          <w:u w:val="none"/>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от 06.10.2003 № 131-ФЗ «Об общих принципах организации местного самоуправления в Российской Федерации», на  сходе граждан.».</w:t>
      </w:r>
    </w:p>
    <w:p>
      <w:pPr>
        <w:autoSpaceDE w:val="0"/>
        <w:autoSpaceDN w:val="0"/>
        <w:adjustRightInd w:val="0"/>
        <w:spacing w:after="0" w:line="264" w:lineRule="auto"/>
        <w:jc w:val="both"/>
        <w:rPr>
          <w:rFonts w:ascii="Times New Roman" w:hAnsi="Times New Roman" w:cs="Times New Roman"/>
          <w:color w:val="000000" w:themeColor="text1"/>
          <w:sz w:val="28"/>
          <w:szCs w:val="28"/>
          <w14:textFill>
            <w14:solidFill>
              <w14:schemeClr w14:val="tx1"/>
            </w14:solidFill>
          </w14:textFill>
        </w:rPr>
      </w:pPr>
    </w:p>
    <w:p>
      <w:pPr>
        <w:spacing w:after="0" w:line="264" w:lineRule="auto"/>
        <w:ind w:left="0" w:leftChars="0" w:firstLine="658" w:firstLineChars="235"/>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9.</w:t>
      </w:r>
      <w:r>
        <w:rPr>
          <w:rFonts w:ascii="Times New Roman" w:hAnsi="Times New Roman" w:cs="Times New Roman"/>
          <w:color w:val="000000" w:themeColor="text1"/>
          <w:sz w:val="28"/>
          <w:szCs w:val="28"/>
          <w14:textFill>
            <w14:solidFill>
              <w14:schemeClr w14:val="tx1"/>
            </w14:solidFill>
          </w14:textFill>
        </w:rPr>
        <w:t xml:space="preserve"> Дополнить статьей 48.1 следующего содержания:</w:t>
      </w:r>
    </w:p>
    <w:p>
      <w:pPr>
        <w:spacing w:after="0" w:line="264" w:lineRule="auto"/>
        <w:jc w:val="both"/>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«Статья 48.1. </w:t>
      </w:r>
      <w:r>
        <w:rPr>
          <w:rFonts w:ascii="Times New Roman" w:hAnsi="Times New Roman" w:cs="Times New Roman"/>
          <w:bCs/>
          <w:color w:val="000000" w:themeColor="text1"/>
          <w:sz w:val="28"/>
          <w:szCs w:val="28"/>
          <w14:textFill>
            <w14:solidFill>
              <w14:schemeClr w14:val="tx1"/>
            </w14:solidFill>
          </w14:textFill>
        </w:rPr>
        <w:t>Финансовое и иное обеспечение реализации инициативных проектов</w:t>
      </w:r>
    </w:p>
    <w:p>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1. Источником финансового обеспечения реализации инициативных проектов, предусмотренных статьей 19.1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городского округа. </w:t>
      </w:r>
    </w:p>
    <w:p>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fldChar w:fldCharType="begin"/>
      </w:r>
      <w:r>
        <w:instrText xml:space="preserve"> HYPERLINK "consultantplus://offline/ref=07D8DD7F83DC1772D977A9587CF9C3635F50CB86EDB21066DDACF041D9D4A09DD3AD7AEF272E1D571EFF5FF6EFJ43CM" </w:instrText>
      </w:r>
      <w:r>
        <w:fldChar w:fldCharType="separate"/>
      </w:r>
      <w:r>
        <w:rPr>
          <w:rFonts w:ascii="Times New Roman" w:hAnsi="Times New Roman" w:cs="Times New Roman"/>
          <w:color w:val="000000" w:themeColor="text1"/>
          <w:sz w:val="28"/>
          <w:szCs w:val="28"/>
          <w14:textFill>
            <w14:solidFill>
              <w14:schemeClr w14:val="tx1"/>
            </w14:solidFill>
          </w14:textFill>
        </w:rPr>
        <w:t>кодексом</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Российской Федерации в местный бюджет в целях реализации конкретных инициативных проектов.</w:t>
      </w:r>
    </w:p>
    <w:p>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autoSpaceDE w:val="0"/>
        <w:autoSpaceDN w:val="0"/>
        <w:adjustRightInd w:val="0"/>
        <w:spacing w:before="280" w:after="0" w:line="240" w:lineRule="auto"/>
        <w:ind w:firstLine="54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 городского округа.  </w:t>
      </w:r>
    </w:p>
    <w:p>
      <w:pPr>
        <w:autoSpaceDE w:val="0"/>
        <w:autoSpaceDN w:val="0"/>
        <w:adjustRightInd w:val="0"/>
        <w:spacing w:after="0" w:line="264" w:lineRule="auto"/>
        <w:ind w:firstLine="540"/>
        <w:jc w:val="both"/>
        <w:rPr>
          <w:rFonts w:hint="default"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r>
        <w:rPr>
          <w:rFonts w:hint="default" w:ascii="Times New Roman" w:hAnsi="Times New Roman" w:cs="Times New Roman"/>
          <w:color w:val="000000" w:themeColor="text1"/>
          <w:sz w:val="28"/>
          <w:szCs w:val="28"/>
          <w:lang w:val="ru-RU"/>
          <w14:textFill>
            <w14:solidFill>
              <w14:schemeClr w14:val="tx1"/>
            </w14:solidFill>
          </w14:textFill>
        </w:rPr>
        <w:t>.</w:t>
      </w:r>
    </w:p>
    <w:p>
      <w:pPr>
        <w:autoSpaceDE w:val="0"/>
        <w:autoSpaceDN w:val="0"/>
        <w:adjustRightInd w:val="0"/>
        <w:spacing w:after="0" w:line="264" w:lineRule="auto"/>
        <w:ind w:firstLine="540"/>
        <w:jc w:val="both"/>
        <w:rPr>
          <w:rFonts w:ascii="Times New Roman" w:hAnsi="Times New Roman" w:cs="Times New Roman"/>
          <w:color w:val="000000" w:themeColor="text1"/>
          <w:sz w:val="28"/>
          <w:szCs w:val="28"/>
          <w14:textFill>
            <w14:solidFill>
              <w14:schemeClr w14:val="tx1"/>
            </w14:solidFill>
          </w14:textFill>
        </w:rPr>
      </w:pPr>
    </w:p>
    <w:p>
      <w:pPr>
        <w:autoSpaceDE w:val="0"/>
        <w:autoSpaceDN w:val="0"/>
        <w:adjustRightInd w:val="0"/>
        <w:spacing w:after="0" w:line="264" w:lineRule="auto"/>
        <w:ind w:firstLine="540"/>
        <w:jc w:val="both"/>
        <w:rPr>
          <w:rFonts w:ascii="Times New Roman" w:hAnsi="Times New Roman" w:cs="Times New Roman"/>
          <w:sz w:val="28"/>
          <w:szCs w:val="28"/>
        </w:rPr>
      </w:pPr>
    </w:p>
    <w:p>
      <w:pPr>
        <w:autoSpaceDE w:val="0"/>
        <w:autoSpaceDN w:val="0"/>
        <w:adjustRightInd w:val="0"/>
        <w:spacing w:after="0" w:line="264" w:lineRule="auto"/>
        <w:ind w:left="0" w:leftChars="0" w:firstLine="0" w:firstLineChars="0"/>
        <w:jc w:val="both"/>
        <w:rPr>
          <w:rFonts w:ascii="Times New Roman" w:hAnsi="Times New Roman" w:cs="Times New Roman"/>
          <w:sz w:val="28"/>
          <w:szCs w:val="28"/>
          <w:lang w:val="ru-RU"/>
        </w:rPr>
      </w:pPr>
      <w:r>
        <w:rPr>
          <w:rFonts w:ascii="Times New Roman" w:hAnsi="Times New Roman" w:cs="Times New Roman"/>
          <w:sz w:val="28"/>
          <w:szCs w:val="28"/>
          <w:lang w:val="ru-RU"/>
        </w:rPr>
        <w:t>Глава городского</w:t>
      </w:r>
      <w:r>
        <w:rPr>
          <w:rFonts w:hint="default" w:ascii="Times New Roman" w:hAnsi="Times New Roman" w:cs="Times New Roman"/>
          <w:sz w:val="28"/>
          <w:szCs w:val="28"/>
          <w:lang w:val="ru-RU"/>
        </w:rPr>
        <w:t xml:space="preserve"> округ</w:t>
      </w:r>
      <w:r>
        <w:rPr>
          <w:rFonts w:ascii="Times New Roman" w:hAnsi="Times New Roman" w:cs="Times New Roman"/>
          <w:sz w:val="28"/>
          <w:szCs w:val="28"/>
          <w:lang w:val="ru-RU"/>
        </w:rPr>
        <w:t xml:space="preserve">а Лыткарино             </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 xml:space="preserve">                             К.А.</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Кравцов</w:t>
      </w:r>
    </w:p>
    <w:p>
      <w:pPr>
        <w:autoSpaceDE w:val="0"/>
        <w:autoSpaceDN w:val="0"/>
        <w:adjustRightInd w:val="0"/>
        <w:spacing w:after="0" w:line="264" w:lineRule="auto"/>
        <w:ind w:firstLine="540"/>
        <w:jc w:val="both"/>
        <w:rPr>
          <w:rFonts w:ascii="Times New Roman" w:hAnsi="Times New Roman" w:cs="Times New Roman"/>
          <w:sz w:val="28"/>
          <w:szCs w:val="28"/>
          <w:lang w:val="ru-RU"/>
        </w:rPr>
      </w:pPr>
    </w:p>
    <w:p>
      <w:pPr>
        <w:autoSpaceDE w:val="0"/>
        <w:autoSpaceDN w:val="0"/>
        <w:adjustRightInd w:val="0"/>
        <w:spacing w:after="0" w:line="264" w:lineRule="auto"/>
        <w:ind w:firstLine="540"/>
        <w:jc w:val="both"/>
        <w:rPr>
          <w:rFonts w:ascii="Times New Roman" w:hAnsi="Times New Roman" w:cs="Times New Roman"/>
          <w:sz w:val="28"/>
          <w:szCs w:val="28"/>
          <w:lang w:val="ru-RU"/>
        </w:rPr>
      </w:pPr>
    </w:p>
    <w:p>
      <w:pPr>
        <w:autoSpaceDE w:val="0"/>
        <w:autoSpaceDN w:val="0"/>
        <w:adjustRightInd w:val="0"/>
        <w:spacing w:after="0" w:line="264" w:lineRule="auto"/>
        <w:ind w:firstLine="540"/>
        <w:jc w:val="both"/>
        <w:rPr>
          <w:rFonts w:ascii="Times New Roman" w:hAnsi="Times New Roman" w:cs="Times New Roman"/>
          <w:sz w:val="28"/>
          <w:szCs w:val="28"/>
          <w:lang w:val="ru-RU"/>
        </w:rPr>
      </w:pPr>
    </w:p>
    <w:p>
      <w:pPr>
        <w:autoSpaceDE w:val="0"/>
        <w:autoSpaceDN w:val="0"/>
        <w:adjustRightInd w:val="0"/>
        <w:spacing w:after="0" w:line="264" w:lineRule="auto"/>
        <w:ind w:firstLine="540"/>
        <w:jc w:val="both"/>
        <w:rPr>
          <w:rFonts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200" w:line="144" w:lineRule="auto"/>
        <w:ind w:left="5280" w:leftChars="2400" w:right="334" w:rightChars="152" w:firstLine="0" w:firstLineChars="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Приложение  2</w:t>
      </w:r>
    </w:p>
    <w:p>
      <w:pPr>
        <w:keepNext w:val="0"/>
        <w:keepLines w:val="0"/>
        <w:pageBreakBefore w:val="0"/>
        <w:widowControl/>
        <w:kinsoku/>
        <w:wordWrap/>
        <w:overflowPunct/>
        <w:topLinePunct w:val="0"/>
        <w:autoSpaceDE/>
        <w:autoSpaceDN/>
        <w:bidi w:val="0"/>
        <w:adjustRightInd/>
        <w:snapToGrid/>
        <w:spacing w:after="200" w:line="144" w:lineRule="auto"/>
        <w:ind w:left="5280" w:leftChars="2400" w:right="334" w:rightChars="152" w:firstLine="0" w:firstLineChars="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ru-RU"/>
        </w:rPr>
        <w:t>к</w:t>
      </w:r>
      <w:r>
        <w:rPr>
          <w:rFonts w:hint="default" w:ascii="Times New Roman" w:hAnsi="Times New Roman" w:cs="Times New Roman"/>
          <w:sz w:val="28"/>
          <w:szCs w:val="28"/>
        </w:rPr>
        <w:t xml:space="preserve"> решению Совета депутатов</w:t>
      </w:r>
    </w:p>
    <w:p>
      <w:pPr>
        <w:keepNext w:val="0"/>
        <w:keepLines w:val="0"/>
        <w:pageBreakBefore w:val="0"/>
        <w:widowControl/>
        <w:kinsoku/>
        <w:wordWrap/>
        <w:overflowPunct/>
        <w:topLinePunct w:val="0"/>
        <w:autoSpaceDE/>
        <w:autoSpaceDN/>
        <w:bidi w:val="0"/>
        <w:adjustRightInd/>
        <w:snapToGrid/>
        <w:spacing w:after="200" w:line="144" w:lineRule="auto"/>
        <w:ind w:left="5280" w:leftChars="2400" w:right="334" w:rightChars="152" w:firstLine="0" w:firstLineChars="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ru-RU"/>
        </w:rPr>
        <w:t>г</w:t>
      </w:r>
      <w:r>
        <w:rPr>
          <w:rFonts w:hint="default" w:ascii="Times New Roman" w:hAnsi="Times New Roman" w:cs="Times New Roman"/>
          <w:sz w:val="28"/>
          <w:szCs w:val="28"/>
        </w:rPr>
        <w:t>ород</w:t>
      </w:r>
      <w:r>
        <w:rPr>
          <w:rFonts w:hint="default" w:ascii="Times New Roman" w:hAnsi="Times New Roman" w:cs="Times New Roman"/>
          <w:sz w:val="28"/>
          <w:szCs w:val="28"/>
          <w:lang w:val="ru-RU"/>
        </w:rPr>
        <w:t>ского округ</w:t>
      </w:r>
      <w:r>
        <w:rPr>
          <w:rFonts w:hint="default" w:ascii="Times New Roman" w:hAnsi="Times New Roman" w:cs="Times New Roman"/>
          <w:sz w:val="28"/>
          <w:szCs w:val="28"/>
        </w:rPr>
        <w:t>а Лыткарино</w:t>
      </w:r>
    </w:p>
    <w:p>
      <w:pPr>
        <w:keepNext w:val="0"/>
        <w:keepLines w:val="0"/>
        <w:pageBreakBefore w:val="0"/>
        <w:widowControl/>
        <w:kinsoku/>
        <w:wordWrap w:val="0"/>
        <w:overflowPunct/>
        <w:topLinePunct w:val="0"/>
        <w:autoSpaceDE/>
        <w:autoSpaceDN/>
        <w:bidi w:val="0"/>
        <w:adjustRightInd/>
        <w:snapToGrid/>
        <w:spacing w:after="200" w:line="144" w:lineRule="auto"/>
        <w:ind w:left="5280" w:leftChars="2400" w:right="334" w:rightChars="152" w:firstLine="0" w:firstLineChars="0"/>
        <w:jc w:val="both"/>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от  10.12.2020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50/8</w:t>
      </w:r>
    </w:p>
    <w:p>
      <w:pPr>
        <w:keepNext w:val="0"/>
        <w:keepLines w:val="0"/>
        <w:pageBreakBefore w:val="0"/>
        <w:widowControl/>
        <w:kinsoku/>
        <w:wordWrap/>
        <w:overflowPunct/>
        <w:topLinePunct w:val="0"/>
        <w:autoSpaceDE/>
        <w:autoSpaceDN/>
        <w:bidi w:val="0"/>
        <w:adjustRightInd/>
        <w:snapToGrid/>
        <w:spacing w:after="200" w:line="144" w:lineRule="auto"/>
        <w:ind w:left="0" w:leftChars="0" w:right="0" w:rightChars="0" w:firstLine="0" w:firstLineChars="0"/>
        <w:jc w:val="both"/>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200" w:line="144" w:lineRule="auto"/>
        <w:ind w:left="0" w:leftChars="0" w:right="0" w:rightChars="0" w:firstLine="0" w:firstLineChars="0"/>
        <w:jc w:val="both"/>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200" w:line="144" w:lineRule="auto"/>
        <w:ind w:left="0" w:leftChars="0" w:right="0" w:rightChars="0" w:firstLine="0" w:firstLineChars="0"/>
        <w:jc w:val="center"/>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Организационный комитет  по проведению публичных слушаний</w:t>
      </w:r>
    </w:p>
    <w:p>
      <w:pPr>
        <w:keepNext w:val="0"/>
        <w:keepLines w:val="0"/>
        <w:pageBreakBefore w:val="0"/>
        <w:widowControl/>
        <w:kinsoku/>
        <w:wordWrap/>
        <w:overflowPunct/>
        <w:topLinePunct w:val="0"/>
        <w:autoSpaceDE/>
        <w:autoSpaceDN/>
        <w:bidi w:val="0"/>
        <w:adjustRightInd/>
        <w:snapToGrid/>
        <w:spacing w:after="200" w:line="240" w:lineRule="auto"/>
        <w:ind w:left="0" w:leftChars="0" w:right="0" w:rightChars="0" w:firstLine="0" w:firstLineChars="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200" w:line="144" w:lineRule="auto"/>
        <w:ind w:left="0" w:leftChars="0" w:right="0" w:rightChars="0" w:firstLine="0" w:firstLineChars="0"/>
        <w:jc w:val="both"/>
        <w:textAlignment w:val="auto"/>
        <w:outlineLvl w:val="9"/>
        <w:rPr>
          <w:rFonts w:hint="default" w:ascii="Times New Roman" w:hAnsi="Times New Roman" w:cs="Times New Roman"/>
          <w:b w:val="0"/>
          <w:bCs w:val="0"/>
          <w:i w:val="0"/>
          <w:iCs w:val="0"/>
          <w:sz w:val="28"/>
          <w:szCs w:val="28"/>
          <w:lang w:val="ru-RU"/>
        </w:rPr>
      </w:pPr>
      <w:r>
        <w:rPr>
          <w:rFonts w:hint="default" w:ascii="Times New Roman" w:hAnsi="Times New Roman" w:cs="Times New Roman"/>
          <w:b w:val="0"/>
          <w:bCs w:val="0"/>
          <w:i w:val="0"/>
          <w:iCs w:val="0"/>
          <w:sz w:val="28"/>
          <w:szCs w:val="28"/>
        </w:rPr>
        <w:t xml:space="preserve">Председатель оргкомитета:   </w:t>
      </w:r>
    </w:p>
    <w:p>
      <w:pPr>
        <w:keepNext w:val="0"/>
        <w:keepLines w:val="0"/>
        <w:pageBreakBefore w:val="0"/>
        <w:widowControl/>
        <w:kinsoku/>
        <w:wordWrap/>
        <w:overflowPunct/>
        <w:topLinePunct w:val="0"/>
        <w:autoSpaceDE/>
        <w:autoSpaceDN/>
        <w:bidi w:val="0"/>
        <w:adjustRightInd/>
        <w:snapToGrid/>
        <w:spacing w:after="200" w:line="144" w:lineRule="auto"/>
        <w:ind w:left="5600" w:leftChars="0" w:right="0" w:rightChars="0" w:hanging="5600" w:hangingChars="2000"/>
        <w:jc w:val="both"/>
        <w:textAlignment w:val="auto"/>
        <w:outlineLvl w:val="9"/>
        <w:rPr>
          <w:rFonts w:hint="default" w:ascii="Times New Roman" w:hAnsi="Times New Roman" w:cs="Times New Roman"/>
          <w:b w:val="0"/>
          <w:bCs w:val="0"/>
          <w:i w:val="0"/>
          <w:iCs w:val="0"/>
          <w:sz w:val="28"/>
          <w:szCs w:val="28"/>
          <w:lang w:val="ru-RU"/>
        </w:rPr>
      </w:pPr>
      <w:r>
        <w:rPr>
          <w:rFonts w:hint="default" w:ascii="Times New Roman" w:hAnsi="Times New Roman" w:cs="Times New Roman"/>
          <w:b w:val="0"/>
          <w:bCs w:val="0"/>
          <w:i w:val="0"/>
          <w:iCs w:val="0"/>
          <w:sz w:val="28"/>
          <w:szCs w:val="28"/>
          <w:lang w:val="ru-RU"/>
        </w:rPr>
        <w:t xml:space="preserve">Серёгин Евгений Викторович </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 xml:space="preserve"> </w:t>
      </w:r>
      <w:r>
        <w:rPr>
          <w:rFonts w:hint="default" w:ascii="Times New Roman" w:hAnsi="Times New Roman" w:cs="Times New Roman"/>
          <w:b w:val="0"/>
          <w:bCs w:val="0"/>
          <w:i w:val="0"/>
          <w:iCs w:val="0"/>
          <w:sz w:val="28"/>
          <w:szCs w:val="28"/>
        </w:rPr>
        <w:t>–</w:t>
      </w:r>
      <w:r>
        <w:rPr>
          <w:rFonts w:hint="default" w:ascii="Times New Roman" w:hAnsi="Times New Roman" w:cs="Times New Roman"/>
          <w:b w:val="0"/>
          <w:bCs w:val="0"/>
          <w:i w:val="0"/>
          <w:iCs w:val="0"/>
          <w:sz w:val="28"/>
          <w:szCs w:val="28"/>
          <w:lang w:val="ru-RU"/>
        </w:rPr>
        <w:t xml:space="preserve">  </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п</w:t>
      </w:r>
      <w:r>
        <w:rPr>
          <w:rFonts w:hint="default" w:ascii="Times New Roman" w:hAnsi="Times New Roman" w:cs="Times New Roman"/>
          <w:b w:val="0"/>
          <w:bCs w:val="0"/>
          <w:i w:val="0"/>
          <w:iCs w:val="0"/>
          <w:sz w:val="28"/>
          <w:szCs w:val="28"/>
        </w:rPr>
        <w:t>редседатель Совета депутатов г</w:t>
      </w:r>
      <w:r>
        <w:rPr>
          <w:rFonts w:hint="default" w:ascii="Times New Roman" w:hAnsi="Times New Roman" w:cs="Times New Roman"/>
          <w:b w:val="0"/>
          <w:bCs w:val="0"/>
          <w:i w:val="0"/>
          <w:iCs w:val="0"/>
          <w:sz w:val="28"/>
          <w:szCs w:val="28"/>
          <w:lang w:val="ru-RU"/>
        </w:rPr>
        <w:t>ородского</w:t>
      </w:r>
    </w:p>
    <w:p>
      <w:pPr>
        <w:keepNext w:val="0"/>
        <w:keepLines w:val="0"/>
        <w:pageBreakBefore w:val="0"/>
        <w:widowControl/>
        <w:kinsoku/>
        <w:wordWrap/>
        <w:overflowPunct/>
        <w:topLinePunct w:val="0"/>
        <w:autoSpaceDE/>
        <w:autoSpaceDN/>
        <w:bidi w:val="0"/>
        <w:adjustRightInd/>
        <w:snapToGrid/>
        <w:spacing w:after="200" w:line="144" w:lineRule="auto"/>
        <w:ind w:left="7691" w:leftChars="1905" w:right="0" w:rightChars="0" w:hanging="3500" w:hangingChars="1250"/>
        <w:jc w:val="both"/>
        <w:textAlignment w:val="auto"/>
        <w:outlineLvl w:val="9"/>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sz w:val="28"/>
          <w:szCs w:val="28"/>
          <w:lang w:val="ru-RU"/>
        </w:rPr>
        <w:t xml:space="preserve">округа </w:t>
      </w:r>
      <w:r>
        <w:rPr>
          <w:rFonts w:hint="default" w:ascii="Times New Roman" w:hAnsi="Times New Roman" w:cs="Times New Roman"/>
          <w:b w:val="0"/>
          <w:bCs w:val="0"/>
          <w:i w:val="0"/>
          <w:iCs w:val="0"/>
          <w:sz w:val="28"/>
          <w:szCs w:val="28"/>
        </w:rPr>
        <w:t>Лыткарино</w:t>
      </w:r>
    </w:p>
    <w:p>
      <w:pPr>
        <w:jc w:val="both"/>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sz w:val="28"/>
          <w:szCs w:val="28"/>
        </w:rPr>
        <w:t xml:space="preserve">Члены оргкомитета:  </w:t>
      </w:r>
    </w:p>
    <w:p>
      <w:pPr>
        <w:jc w:val="both"/>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sz w:val="28"/>
          <w:szCs w:val="28"/>
          <w:lang w:val="ru-RU"/>
        </w:rPr>
        <w:t xml:space="preserve">Дерябин Василий Васильевич  </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 xml:space="preserve"> з</w:t>
      </w:r>
      <w:r>
        <w:rPr>
          <w:rFonts w:hint="default" w:ascii="Times New Roman" w:hAnsi="Times New Roman" w:cs="Times New Roman"/>
          <w:b w:val="0"/>
          <w:bCs w:val="0"/>
          <w:i w:val="0"/>
          <w:iCs w:val="0"/>
          <w:sz w:val="28"/>
          <w:szCs w:val="28"/>
        </w:rPr>
        <w:t xml:space="preserve">аместитель </w:t>
      </w:r>
      <w:r>
        <w:rPr>
          <w:rFonts w:hint="default" w:ascii="Times New Roman" w:hAnsi="Times New Roman" w:cs="Times New Roman"/>
          <w:b w:val="0"/>
          <w:bCs w:val="0"/>
          <w:i w:val="0"/>
          <w:iCs w:val="0"/>
          <w:sz w:val="28"/>
          <w:szCs w:val="28"/>
          <w:lang w:val="ru-RU"/>
        </w:rPr>
        <w:t>п</w:t>
      </w:r>
      <w:r>
        <w:rPr>
          <w:rFonts w:hint="default" w:ascii="Times New Roman" w:hAnsi="Times New Roman" w:cs="Times New Roman"/>
          <w:b w:val="0"/>
          <w:bCs w:val="0"/>
          <w:i w:val="0"/>
          <w:iCs w:val="0"/>
          <w:sz w:val="28"/>
          <w:szCs w:val="28"/>
        </w:rPr>
        <w:t xml:space="preserve">редседателя Совета депутатов </w:t>
      </w:r>
    </w:p>
    <w:p>
      <w:pPr>
        <w:ind w:left="3959" w:leftChars="0" w:hanging="3959" w:hangingChars="1414"/>
        <w:jc w:val="both"/>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sz w:val="28"/>
          <w:szCs w:val="28"/>
          <w:lang w:val="ru-RU"/>
        </w:rPr>
        <w:t>Брюзова</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Татьяна</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Алексеевна</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 xml:space="preserve"> </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 xml:space="preserve"> </w:t>
      </w:r>
      <w:r>
        <w:rPr>
          <w:rFonts w:hint="default" w:ascii="Times New Roman" w:hAnsi="Times New Roman" w:cs="Times New Roman"/>
          <w:b w:val="0"/>
          <w:bCs w:val="0"/>
          <w:i w:val="0"/>
          <w:iCs w:val="0"/>
          <w:sz w:val="28"/>
          <w:szCs w:val="28"/>
        </w:rPr>
        <w:t>депутат Совета депутатов г</w:t>
      </w:r>
      <w:r>
        <w:rPr>
          <w:rFonts w:hint="default" w:ascii="Times New Roman" w:hAnsi="Times New Roman" w:cs="Times New Roman"/>
          <w:b w:val="0"/>
          <w:bCs w:val="0"/>
          <w:i w:val="0"/>
          <w:iCs w:val="0"/>
          <w:sz w:val="28"/>
          <w:szCs w:val="28"/>
          <w:lang w:val="ru-RU"/>
        </w:rPr>
        <w:t xml:space="preserve">ородского округа </w:t>
      </w:r>
      <w:r>
        <w:rPr>
          <w:rFonts w:hint="default" w:ascii="Times New Roman" w:hAnsi="Times New Roman" w:cs="Times New Roman"/>
          <w:b w:val="0"/>
          <w:bCs w:val="0"/>
          <w:i w:val="0"/>
          <w:iCs w:val="0"/>
          <w:sz w:val="28"/>
          <w:szCs w:val="28"/>
        </w:rPr>
        <w:t>Лыткарино</w:t>
      </w:r>
    </w:p>
    <w:p>
      <w:pPr>
        <w:keepNext w:val="0"/>
        <w:keepLines w:val="0"/>
        <w:pageBreakBefore w:val="0"/>
        <w:widowControl/>
        <w:kinsoku/>
        <w:wordWrap/>
        <w:overflowPunct/>
        <w:topLinePunct w:val="0"/>
        <w:autoSpaceDE/>
        <w:autoSpaceDN/>
        <w:bidi w:val="0"/>
        <w:adjustRightInd/>
        <w:snapToGrid/>
        <w:spacing w:after="20"/>
        <w:ind w:left="3959" w:leftChars="0" w:hanging="3959" w:hangingChars="1414"/>
        <w:jc w:val="both"/>
        <w:textAlignment w:val="auto"/>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sz w:val="28"/>
          <w:szCs w:val="28"/>
          <w:lang w:val="ru-RU"/>
        </w:rPr>
        <w:t xml:space="preserve">_________________________ </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п</w:t>
      </w:r>
      <w:r>
        <w:rPr>
          <w:rFonts w:hint="default" w:ascii="Times New Roman" w:hAnsi="Times New Roman" w:cs="Times New Roman"/>
          <w:b w:val="0"/>
          <w:bCs w:val="0"/>
          <w:i w:val="0"/>
          <w:iCs w:val="0"/>
          <w:sz w:val="28"/>
          <w:szCs w:val="28"/>
        </w:rPr>
        <w:t>редставитель Администрации г</w:t>
      </w:r>
      <w:r>
        <w:rPr>
          <w:rFonts w:hint="default" w:ascii="Times New Roman" w:hAnsi="Times New Roman" w:cs="Times New Roman"/>
          <w:b w:val="0"/>
          <w:bCs w:val="0"/>
          <w:i w:val="0"/>
          <w:iCs w:val="0"/>
          <w:sz w:val="28"/>
          <w:szCs w:val="28"/>
          <w:lang w:val="ru-RU"/>
        </w:rPr>
        <w:t xml:space="preserve">ородского округа </w:t>
      </w:r>
      <w:r>
        <w:rPr>
          <w:rFonts w:hint="default" w:ascii="Times New Roman" w:hAnsi="Times New Roman" w:cs="Times New Roman"/>
          <w:b w:val="0"/>
          <w:bCs w:val="0"/>
          <w:i w:val="0"/>
          <w:iCs w:val="0"/>
          <w:sz w:val="28"/>
          <w:szCs w:val="28"/>
        </w:rPr>
        <w:t>Лыткарино</w:t>
      </w:r>
      <w:r>
        <w:rPr>
          <w:rFonts w:hint="default" w:ascii="Times New Roman" w:hAnsi="Times New Roman" w:cs="Times New Roman"/>
          <w:b w:val="0"/>
          <w:bCs w:val="0"/>
          <w:i w:val="0"/>
          <w:iCs w:val="0"/>
          <w:sz w:val="28"/>
          <w:szCs w:val="28"/>
          <w:lang w:val="ru-RU"/>
        </w:rPr>
        <w:t xml:space="preserve"> </w:t>
      </w:r>
      <w:r>
        <w:rPr>
          <w:rFonts w:hint="default" w:ascii="Times New Roman" w:hAnsi="Times New Roman" w:cs="Times New Roman"/>
          <w:b w:val="0"/>
          <w:bCs w:val="0"/>
          <w:i w:val="0"/>
          <w:iCs w:val="0"/>
          <w:sz w:val="28"/>
          <w:szCs w:val="28"/>
        </w:rPr>
        <w:t xml:space="preserve"> (по согласованию)</w:t>
      </w:r>
    </w:p>
    <w:p>
      <w:pPr>
        <w:keepNext w:val="0"/>
        <w:keepLines w:val="0"/>
        <w:pageBreakBefore w:val="0"/>
        <w:widowControl/>
        <w:kinsoku/>
        <w:wordWrap/>
        <w:overflowPunct/>
        <w:topLinePunct w:val="0"/>
        <w:autoSpaceDE/>
        <w:autoSpaceDN/>
        <w:bidi w:val="0"/>
        <w:adjustRightInd/>
        <w:snapToGrid/>
        <w:spacing w:after="20"/>
        <w:ind w:left="3959" w:leftChars="0" w:hanging="3959" w:hangingChars="1414"/>
        <w:jc w:val="both"/>
        <w:textAlignment w:val="auto"/>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sz w:val="28"/>
          <w:szCs w:val="28"/>
          <w:lang w:val="ru-RU"/>
        </w:rPr>
        <w:t xml:space="preserve">_________________________ </w:t>
      </w:r>
      <w:r>
        <w:rPr>
          <w:rFonts w:hint="default" w:ascii="Times New Roman" w:hAnsi="Times New Roman" w:cs="Times New Roman"/>
          <w:b w:val="0"/>
          <w:bCs w:val="0"/>
          <w:i w:val="0"/>
          <w:iCs w:val="0"/>
          <w:sz w:val="28"/>
          <w:szCs w:val="28"/>
        </w:rPr>
        <w:t xml:space="preserve">– </w:t>
      </w:r>
      <w:r>
        <w:rPr>
          <w:rFonts w:hint="default" w:ascii="Times New Roman" w:hAnsi="Times New Roman" w:cs="Times New Roman"/>
          <w:b w:val="0"/>
          <w:bCs w:val="0"/>
          <w:i w:val="0"/>
          <w:iCs w:val="0"/>
          <w:sz w:val="28"/>
          <w:szCs w:val="28"/>
          <w:lang w:val="ru-RU"/>
        </w:rPr>
        <w:t>п</w:t>
      </w:r>
      <w:r>
        <w:rPr>
          <w:rFonts w:hint="default" w:ascii="Times New Roman" w:hAnsi="Times New Roman" w:cs="Times New Roman"/>
          <w:b w:val="0"/>
          <w:bCs w:val="0"/>
          <w:i w:val="0"/>
          <w:iCs w:val="0"/>
          <w:sz w:val="28"/>
          <w:szCs w:val="28"/>
        </w:rPr>
        <w:t>редставитель Администрации г</w:t>
      </w:r>
      <w:r>
        <w:rPr>
          <w:rFonts w:hint="default" w:ascii="Times New Roman" w:hAnsi="Times New Roman" w:cs="Times New Roman"/>
          <w:b w:val="0"/>
          <w:bCs w:val="0"/>
          <w:i w:val="0"/>
          <w:iCs w:val="0"/>
          <w:sz w:val="28"/>
          <w:szCs w:val="28"/>
          <w:lang w:val="ru-RU"/>
        </w:rPr>
        <w:t xml:space="preserve">ородского округа </w:t>
      </w:r>
      <w:r>
        <w:rPr>
          <w:rFonts w:hint="default" w:ascii="Times New Roman" w:hAnsi="Times New Roman" w:cs="Times New Roman"/>
          <w:b w:val="0"/>
          <w:bCs w:val="0"/>
          <w:i w:val="0"/>
          <w:iCs w:val="0"/>
          <w:sz w:val="28"/>
          <w:szCs w:val="28"/>
        </w:rPr>
        <w:t>Лыткарино  (по согласованию)</w:t>
      </w:r>
    </w:p>
    <w:p>
      <w:pPr>
        <w:jc w:val="both"/>
        <w:rPr>
          <w:rFonts w:hint="default" w:ascii="Times New Roman" w:hAnsi="Times New Roman" w:cs="Times New Roman"/>
          <w:b w:val="0"/>
          <w:bCs w:val="0"/>
          <w:i w:val="0"/>
          <w:iCs w:val="0"/>
          <w:sz w:val="28"/>
          <w:szCs w:val="28"/>
        </w:rPr>
      </w:pPr>
    </w:p>
    <w:p>
      <w:pPr>
        <w:jc w:val="both"/>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sz w:val="28"/>
          <w:szCs w:val="28"/>
        </w:rPr>
        <w:t xml:space="preserve">Адрес </w:t>
      </w:r>
      <w:r>
        <w:rPr>
          <w:rFonts w:hint="default" w:ascii="Times New Roman" w:hAnsi="Times New Roman" w:cs="Times New Roman"/>
          <w:b w:val="0"/>
          <w:bCs w:val="0"/>
          <w:i w:val="0"/>
          <w:iCs w:val="0"/>
          <w:sz w:val="28"/>
          <w:szCs w:val="28"/>
          <w:lang w:val="ru-RU"/>
        </w:rPr>
        <w:t>о</w:t>
      </w:r>
      <w:r>
        <w:rPr>
          <w:rFonts w:hint="default" w:ascii="Times New Roman" w:hAnsi="Times New Roman" w:cs="Times New Roman"/>
          <w:b w:val="0"/>
          <w:bCs w:val="0"/>
          <w:i w:val="0"/>
          <w:iCs w:val="0"/>
          <w:sz w:val="28"/>
          <w:szCs w:val="28"/>
        </w:rPr>
        <w:t xml:space="preserve">рганизационного комитета  по проведению публичных слушаний: </w:t>
      </w:r>
    </w:p>
    <w:p>
      <w:pPr>
        <w:jc w:val="both"/>
        <w:rPr>
          <w:rFonts w:hint="default" w:ascii="Times New Roman" w:hAnsi="Times New Roman" w:cs="Times New Roman"/>
          <w:b w:val="0"/>
          <w:bCs w:val="0"/>
          <w:i w:val="0"/>
          <w:iCs w:val="0"/>
          <w:sz w:val="28"/>
          <w:szCs w:val="28"/>
          <w:lang w:val="ru-RU"/>
        </w:rPr>
      </w:pPr>
      <w:r>
        <w:rPr>
          <w:rFonts w:hint="default" w:ascii="Times New Roman" w:hAnsi="Times New Roman" w:cs="Times New Roman"/>
          <w:b w:val="0"/>
          <w:bCs w:val="0"/>
          <w:i w:val="0"/>
          <w:iCs w:val="0"/>
          <w:sz w:val="28"/>
          <w:szCs w:val="28"/>
        </w:rPr>
        <w:t>г.Лыткарино, ул.Спортивная, д.5/1</w:t>
      </w:r>
    </w:p>
    <w:p>
      <w:pPr>
        <w:jc w:val="both"/>
        <w:rPr>
          <w:rFonts w:hint="default" w:ascii="Times New Roman" w:hAnsi="Times New Roman" w:cs="Times New Roman"/>
          <w:b w:val="0"/>
          <w:bCs w:val="0"/>
          <w:i/>
          <w:iCs/>
          <w:sz w:val="28"/>
          <w:szCs w:val="28"/>
        </w:rPr>
      </w:pPr>
    </w:p>
    <w:p>
      <w:pPr>
        <w:jc w:val="both"/>
        <w:rPr>
          <w:rFonts w:hint="default" w:ascii="Times New Roman" w:hAnsi="Times New Roman" w:cs="Times New Roman"/>
          <w:b w:val="0"/>
          <w:bCs w:val="0"/>
          <w:i w:val="0"/>
          <w:iCs w:val="0"/>
          <w:sz w:val="28"/>
          <w:szCs w:val="28"/>
        </w:rPr>
      </w:pPr>
      <w:r>
        <w:rPr>
          <w:rFonts w:hint="default" w:ascii="Times New Roman" w:hAnsi="Times New Roman" w:cs="Times New Roman"/>
          <w:b w:val="0"/>
          <w:bCs w:val="0"/>
          <w:i w:val="0"/>
          <w:iCs w:val="0"/>
          <w:sz w:val="28"/>
          <w:szCs w:val="28"/>
        </w:rPr>
        <w:t>Время приема предложений: понедельник-пятница с 16.00 часов до 18.00 часов,</w:t>
      </w:r>
    </w:p>
    <w:p>
      <w:pPr>
        <w:jc w:val="both"/>
        <w:rPr>
          <w:rFonts w:hint="default" w:ascii="Times New Roman" w:hAnsi="Times New Roman" w:cs="Times New Roman"/>
          <w:b w:val="0"/>
          <w:bCs w:val="0"/>
          <w:i w:val="0"/>
          <w:iCs w:val="0"/>
          <w:sz w:val="28"/>
          <w:szCs w:val="28"/>
          <w:lang w:val="ru-RU"/>
        </w:rPr>
      </w:pPr>
      <w:r>
        <w:rPr>
          <w:rFonts w:hint="default" w:ascii="Times New Roman" w:hAnsi="Times New Roman" w:cs="Times New Roman"/>
          <w:b w:val="0"/>
          <w:bCs w:val="0"/>
          <w:i w:val="0"/>
          <w:iCs w:val="0"/>
          <w:sz w:val="28"/>
          <w:szCs w:val="28"/>
        </w:rPr>
        <w:t>суббота, воскресенье – выходные дни</w:t>
      </w:r>
    </w:p>
    <w:sectPr>
      <w:pgSz w:w="11906" w:h="16838"/>
      <w:pgMar w:top="1134" w:right="850" w:bottom="1134" w:left="1701"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9D"/>
    <w:rsid w:val="000071BB"/>
    <w:rsid w:val="0002558C"/>
    <w:rsid w:val="00045798"/>
    <w:rsid w:val="0005687D"/>
    <w:rsid w:val="000574D6"/>
    <w:rsid w:val="00082CAA"/>
    <w:rsid w:val="000F7AED"/>
    <w:rsid w:val="001004C5"/>
    <w:rsid w:val="001346BF"/>
    <w:rsid w:val="0018590A"/>
    <w:rsid w:val="001924D2"/>
    <w:rsid w:val="00197826"/>
    <w:rsid w:val="001C4778"/>
    <w:rsid w:val="002429EE"/>
    <w:rsid w:val="0024472E"/>
    <w:rsid w:val="002562B3"/>
    <w:rsid w:val="00261CD7"/>
    <w:rsid w:val="002927E4"/>
    <w:rsid w:val="002D34B8"/>
    <w:rsid w:val="002F0FB5"/>
    <w:rsid w:val="002F32F1"/>
    <w:rsid w:val="00310A98"/>
    <w:rsid w:val="003238E6"/>
    <w:rsid w:val="00383A86"/>
    <w:rsid w:val="003B3963"/>
    <w:rsid w:val="003C0756"/>
    <w:rsid w:val="00400C3C"/>
    <w:rsid w:val="00406F9D"/>
    <w:rsid w:val="0040703B"/>
    <w:rsid w:val="00460A71"/>
    <w:rsid w:val="004625A5"/>
    <w:rsid w:val="004A0751"/>
    <w:rsid w:val="004A121F"/>
    <w:rsid w:val="004B5025"/>
    <w:rsid w:val="004C29C6"/>
    <w:rsid w:val="004C46FD"/>
    <w:rsid w:val="0053289A"/>
    <w:rsid w:val="005468AF"/>
    <w:rsid w:val="00583D38"/>
    <w:rsid w:val="005B4E67"/>
    <w:rsid w:val="005C3BC4"/>
    <w:rsid w:val="005D7143"/>
    <w:rsid w:val="005E53F6"/>
    <w:rsid w:val="00617388"/>
    <w:rsid w:val="00640E71"/>
    <w:rsid w:val="0067200E"/>
    <w:rsid w:val="006A50A6"/>
    <w:rsid w:val="006B372C"/>
    <w:rsid w:val="006D2746"/>
    <w:rsid w:val="00702DC3"/>
    <w:rsid w:val="007044F3"/>
    <w:rsid w:val="00716A1F"/>
    <w:rsid w:val="0073050C"/>
    <w:rsid w:val="007305EF"/>
    <w:rsid w:val="007468AE"/>
    <w:rsid w:val="00757B0F"/>
    <w:rsid w:val="00782087"/>
    <w:rsid w:val="007913A3"/>
    <w:rsid w:val="00795E91"/>
    <w:rsid w:val="00795F54"/>
    <w:rsid w:val="0079797D"/>
    <w:rsid w:val="007A60A8"/>
    <w:rsid w:val="007E1A08"/>
    <w:rsid w:val="00811E59"/>
    <w:rsid w:val="00875204"/>
    <w:rsid w:val="00894514"/>
    <w:rsid w:val="008B5118"/>
    <w:rsid w:val="008E38F9"/>
    <w:rsid w:val="00903D42"/>
    <w:rsid w:val="00924C13"/>
    <w:rsid w:val="0093114C"/>
    <w:rsid w:val="00952718"/>
    <w:rsid w:val="009627BC"/>
    <w:rsid w:val="009638E1"/>
    <w:rsid w:val="009D1105"/>
    <w:rsid w:val="00A7137E"/>
    <w:rsid w:val="00A83790"/>
    <w:rsid w:val="00A9141C"/>
    <w:rsid w:val="00AA477D"/>
    <w:rsid w:val="00AD060E"/>
    <w:rsid w:val="00AD68B1"/>
    <w:rsid w:val="00AD7DC4"/>
    <w:rsid w:val="00B5666A"/>
    <w:rsid w:val="00BC2101"/>
    <w:rsid w:val="00BC44E2"/>
    <w:rsid w:val="00BE3F25"/>
    <w:rsid w:val="00BF409F"/>
    <w:rsid w:val="00BF63C8"/>
    <w:rsid w:val="00C57AB7"/>
    <w:rsid w:val="00C633D9"/>
    <w:rsid w:val="00C7528F"/>
    <w:rsid w:val="00C853C8"/>
    <w:rsid w:val="00C93FE0"/>
    <w:rsid w:val="00CA1687"/>
    <w:rsid w:val="00CF2A7A"/>
    <w:rsid w:val="00D62F99"/>
    <w:rsid w:val="00D72FE0"/>
    <w:rsid w:val="00D87EC5"/>
    <w:rsid w:val="00DA6F3A"/>
    <w:rsid w:val="00E31D7F"/>
    <w:rsid w:val="00E338AE"/>
    <w:rsid w:val="00E34F6E"/>
    <w:rsid w:val="00E76EA5"/>
    <w:rsid w:val="00EB320F"/>
    <w:rsid w:val="00ED76B3"/>
    <w:rsid w:val="00F066EA"/>
    <w:rsid w:val="00F5720B"/>
    <w:rsid w:val="00F96C37"/>
    <w:rsid w:val="00FF6FC7"/>
    <w:rsid w:val="02AF1468"/>
    <w:rsid w:val="04860211"/>
    <w:rsid w:val="07143C45"/>
    <w:rsid w:val="0B9D008D"/>
    <w:rsid w:val="0D952C24"/>
    <w:rsid w:val="0FA1360E"/>
    <w:rsid w:val="1B68435E"/>
    <w:rsid w:val="1C185A59"/>
    <w:rsid w:val="1D2036A2"/>
    <w:rsid w:val="1D737F4D"/>
    <w:rsid w:val="23877CB6"/>
    <w:rsid w:val="24FC527F"/>
    <w:rsid w:val="26B720A6"/>
    <w:rsid w:val="26D8408A"/>
    <w:rsid w:val="2A946E18"/>
    <w:rsid w:val="2AD42FA8"/>
    <w:rsid w:val="30E64E6A"/>
    <w:rsid w:val="31E02E19"/>
    <w:rsid w:val="38AB7E30"/>
    <w:rsid w:val="3B0B7401"/>
    <w:rsid w:val="40BB4F66"/>
    <w:rsid w:val="422A2768"/>
    <w:rsid w:val="43AC0108"/>
    <w:rsid w:val="44D12A5E"/>
    <w:rsid w:val="4514076E"/>
    <w:rsid w:val="46BE541F"/>
    <w:rsid w:val="53014E99"/>
    <w:rsid w:val="58CE035A"/>
    <w:rsid w:val="5A261FE5"/>
    <w:rsid w:val="611D25D7"/>
    <w:rsid w:val="65B32483"/>
    <w:rsid w:val="66857594"/>
    <w:rsid w:val="69F03783"/>
    <w:rsid w:val="7CF131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semiHidden/>
    <w:unhideWhenUsed/>
    <w:qFormat/>
    <w:uiPriority w:val="99"/>
    <w:rPr>
      <w:color w:val="0000FF"/>
      <w:u w:val="single"/>
    </w:rPr>
  </w:style>
  <w:style w:type="paragraph" w:customStyle="1" w:styleId="5">
    <w:name w:val="ConsPlusNormal"/>
    <w:qFormat/>
    <w:uiPriority w:val="6"/>
    <w:pPr>
      <w:widowControl/>
      <w:suppressAutoHyphens/>
      <w:autoSpaceDE w:val="0"/>
    </w:pPr>
    <w:rPr>
      <w:rFonts w:ascii="Times New Roman" w:hAnsi="Times New Roman" w:eastAsia="Times New Roman" w:cs="Times New Roman"/>
      <w:color w:val="auto"/>
      <w:sz w:val="28"/>
      <w:szCs w:val="28"/>
      <w:lang w:val="ru-RU" w:eastAsia="ar-SA"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4125</Words>
  <Characters>23517</Characters>
  <Lines>195</Lines>
  <Paragraphs>55</Paragraphs>
  <TotalTime>157</TotalTime>
  <ScaleCrop>false</ScaleCrop>
  <LinksUpToDate>false</LinksUpToDate>
  <CharactersWithSpaces>27587</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2017-04-06T14:46:00Z</dcterms:created>
  <dc:creator>1</dc:creator>
  <cp:lastModifiedBy>SovDep</cp:lastModifiedBy>
  <cp:lastPrinted>2020-12-09T13:45:00Z</cp:lastPrinted>
  <dcterms:modified xsi:type="dcterms:W3CDTF">2020-12-15T09:50:10Z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1049-11.2.0.8991</vt:lpwstr>
  </property>
</Properties>
</file>