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9E" w:rsidRPr="0045668B" w:rsidRDefault="0033379E" w:rsidP="0033379E">
      <w:pPr>
        <w:spacing w:before="240" w:after="120"/>
        <w:jc w:val="center"/>
      </w:pPr>
      <w:r w:rsidRPr="008A7969">
        <w:rPr>
          <w:noProof/>
        </w:rPr>
        <w:drawing>
          <wp:inline distT="0" distB="0" distL="0" distR="0" wp14:anchorId="7B3F0133" wp14:editId="3B1DFB5D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9E" w:rsidRPr="0045668B" w:rsidRDefault="0033379E" w:rsidP="0033379E">
      <w:pPr>
        <w:jc w:val="center"/>
        <w:rPr>
          <w:b/>
          <w:bCs/>
          <w:sz w:val="32"/>
          <w:szCs w:val="32"/>
        </w:rPr>
      </w:pPr>
      <w:r w:rsidRPr="0045668B">
        <w:rPr>
          <w:b/>
          <w:bCs/>
          <w:sz w:val="32"/>
          <w:szCs w:val="32"/>
        </w:rPr>
        <w:t>СОВЕТ ДЕПУТАТОВ</w:t>
      </w:r>
    </w:p>
    <w:p w:rsidR="0033379E" w:rsidRPr="0045668B" w:rsidRDefault="0033379E" w:rsidP="0033379E">
      <w:pPr>
        <w:jc w:val="center"/>
        <w:rPr>
          <w:b/>
          <w:bCs/>
          <w:sz w:val="32"/>
          <w:szCs w:val="32"/>
        </w:rPr>
      </w:pPr>
      <w:r w:rsidRPr="0045668B">
        <w:rPr>
          <w:b/>
          <w:bCs/>
          <w:sz w:val="32"/>
          <w:szCs w:val="32"/>
        </w:rPr>
        <w:t>ГОРОДСКОГО ОКРУГА ЛЫТКАРИНО</w:t>
      </w:r>
    </w:p>
    <w:p w:rsidR="0033379E" w:rsidRPr="0045668B" w:rsidRDefault="0033379E" w:rsidP="0033379E">
      <w:pPr>
        <w:jc w:val="center"/>
        <w:rPr>
          <w:b/>
          <w:sz w:val="34"/>
          <w:szCs w:val="34"/>
        </w:rPr>
      </w:pPr>
    </w:p>
    <w:p w:rsidR="0033379E" w:rsidRPr="0045668B" w:rsidRDefault="0033379E" w:rsidP="0033379E">
      <w:pPr>
        <w:jc w:val="center"/>
        <w:rPr>
          <w:b/>
          <w:sz w:val="34"/>
          <w:szCs w:val="34"/>
        </w:rPr>
      </w:pPr>
      <w:r w:rsidRPr="0045668B">
        <w:rPr>
          <w:b/>
          <w:sz w:val="34"/>
          <w:szCs w:val="34"/>
        </w:rPr>
        <w:t>РЕШЕНИЕ</w:t>
      </w:r>
    </w:p>
    <w:p w:rsidR="0033379E" w:rsidRPr="0045668B" w:rsidRDefault="0033379E" w:rsidP="0033379E">
      <w:pPr>
        <w:jc w:val="both"/>
        <w:rPr>
          <w:sz w:val="4"/>
          <w:szCs w:val="4"/>
          <w:u w:val="single"/>
        </w:rPr>
      </w:pPr>
    </w:p>
    <w:p w:rsidR="0033379E" w:rsidRPr="0045668B" w:rsidRDefault="00E32865" w:rsidP="0033379E">
      <w:pPr>
        <w:jc w:val="center"/>
      </w:pPr>
      <w:r>
        <w:t xml:space="preserve">20.10.2021 </w:t>
      </w:r>
      <w:r w:rsidR="0033379E">
        <w:t xml:space="preserve">№ </w:t>
      </w:r>
      <w:r>
        <w:t>141/19</w:t>
      </w:r>
    </w:p>
    <w:p w:rsidR="0033379E" w:rsidRPr="0045668B" w:rsidRDefault="0033379E" w:rsidP="0033379E">
      <w:pPr>
        <w:jc w:val="both"/>
        <w:rPr>
          <w:sz w:val="4"/>
          <w:szCs w:val="4"/>
        </w:rPr>
      </w:pPr>
    </w:p>
    <w:p w:rsidR="0033379E" w:rsidRPr="0045668B" w:rsidRDefault="0033379E" w:rsidP="0033379E">
      <w:pPr>
        <w:jc w:val="center"/>
      </w:pPr>
      <w:proofErr w:type="spellStart"/>
      <w:r w:rsidRPr="0045668B">
        <w:t>г.о</w:t>
      </w:r>
      <w:proofErr w:type="spellEnd"/>
      <w:r w:rsidRPr="0045668B">
        <w:t>. Лыткарино</w:t>
      </w:r>
    </w:p>
    <w:p w:rsidR="0033379E" w:rsidRDefault="0033379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370721" w:rsidRDefault="0037072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975BB" w:rsidRDefault="00A975BB" w:rsidP="00A975BB">
      <w:pPr>
        <w:overflowPunct w:val="0"/>
        <w:autoSpaceDE w:val="0"/>
        <w:autoSpaceDN w:val="0"/>
        <w:adjustRightInd w:val="0"/>
        <w:spacing w:line="320" w:lineRule="exact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О внесении изменений </w:t>
      </w:r>
    </w:p>
    <w:p w:rsidR="00A975BB" w:rsidRDefault="00A975BB" w:rsidP="00A975BB">
      <w:pPr>
        <w:tabs>
          <w:tab w:val="left" w:pos="5880"/>
        </w:tabs>
        <w:rPr>
          <w:sz w:val="28"/>
          <w:szCs w:val="20"/>
        </w:rPr>
      </w:pPr>
      <w:r>
        <w:rPr>
          <w:sz w:val="28"/>
          <w:szCs w:val="20"/>
        </w:rPr>
        <w:t xml:space="preserve">в Положение о бюджете и бюджетном процессе </w:t>
      </w:r>
    </w:p>
    <w:p w:rsidR="00A975BB" w:rsidRDefault="00A975BB" w:rsidP="00A975BB">
      <w:pPr>
        <w:tabs>
          <w:tab w:val="left" w:pos="5880"/>
        </w:tabs>
        <w:rPr>
          <w:sz w:val="28"/>
          <w:szCs w:val="20"/>
        </w:rPr>
      </w:pPr>
      <w:r>
        <w:rPr>
          <w:sz w:val="28"/>
          <w:szCs w:val="20"/>
        </w:rPr>
        <w:t xml:space="preserve">в городском округе Лыткарино Московской области,  </w:t>
      </w:r>
    </w:p>
    <w:p w:rsidR="00A975BB" w:rsidRDefault="00A975BB" w:rsidP="00A975BB">
      <w:pPr>
        <w:tabs>
          <w:tab w:val="left" w:pos="5880"/>
        </w:tabs>
        <w:rPr>
          <w:sz w:val="28"/>
          <w:szCs w:val="20"/>
        </w:rPr>
      </w:pPr>
      <w:r>
        <w:rPr>
          <w:sz w:val="28"/>
          <w:szCs w:val="20"/>
        </w:rPr>
        <w:t xml:space="preserve">утвержденное решением Совета депутатов города Лыткарино </w:t>
      </w:r>
    </w:p>
    <w:p w:rsidR="00A975BB" w:rsidRDefault="00A975BB" w:rsidP="00A975BB">
      <w:pPr>
        <w:tabs>
          <w:tab w:val="left" w:pos="5880"/>
        </w:tabs>
        <w:rPr>
          <w:sz w:val="28"/>
          <w:szCs w:val="28"/>
        </w:rPr>
      </w:pPr>
      <w:r>
        <w:rPr>
          <w:sz w:val="28"/>
          <w:szCs w:val="20"/>
        </w:rPr>
        <w:t>от 01.11.2012 №309/35</w:t>
      </w:r>
    </w:p>
    <w:p w:rsidR="00A975BB" w:rsidRDefault="00A975BB" w:rsidP="00A975BB">
      <w:pPr>
        <w:overflowPunct w:val="0"/>
        <w:autoSpaceDE w:val="0"/>
        <w:autoSpaceDN w:val="0"/>
        <w:adjustRightInd w:val="0"/>
        <w:spacing w:line="320" w:lineRule="exact"/>
        <w:ind w:firstLine="720"/>
        <w:jc w:val="both"/>
        <w:textAlignment w:val="baseline"/>
        <w:rPr>
          <w:sz w:val="28"/>
          <w:szCs w:val="28"/>
        </w:rPr>
      </w:pPr>
    </w:p>
    <w:p w:rsidR="00A975BB" w:rsidRPr="00D30DE9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основании Бюджетного кодекса Российской Федерации, в целях приведения в соответствие с действующим законодательством  нормативных правовых актов городского округа Лыткарино в сфере бюджетных правоотношений, возникающих между участниками бюджетного процесса в городском округе Лыткарино, руководствуясь  Федеральным </w:t>
      </w:r>
      <w:hyperlink r:id="rId8" w:history="1">
        <w:r w:rsidRPr="00D30DE9">
          <w:rPr>
            <w:rStyle w:val="ae"/>
            <w:color w:val="000000" w:themeColor="text1"/>
            <w:sz w:val="28"/>
            <w:szCs w:val="28"/>
          </w:rPr>
          <w:t>законом</w:t>
        </w:r>
      </w:hyperlink>
      <w:r w:rsidRPr="00D30DE9">
        <w:rPr>
          <w:color w:val="000000" w:themeColor="text1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9" w:history="1">
        <w:r w:rsidRPr="00D30DE9">
          <w:rPr>
            <w:rStyle w:val="ae"/>
            <w:color w:val="000000" w:themeColor="text1"/>
            <w:sz w:val="28"/>
            <w:szCs w:val="28"/>
          </w:rPr>
          <w:t>Уставом</w:t>
        </w:r>
      </w:hyperlink>
      <w:r w:rsidRPr="00D30DE9">
        <w:rPr>
          <w:color w:val="000000" w:themeColor="text1"/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:rsidR="00A975BB" w:rsidRDefault="00A975BB" w:rsidP="00A975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A975BB" w:rsidRDefault="00A975BB" w:rsidP="00A975B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975BB" w:rsidRDefault="00A975BB" w:rsidP="00A975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75BB" w:rsidRDefault="00A975BB" w:rsidP="00A975BB">
      <w:pPr>
        <w:autoSpaceDE w:val="0"/>
        <w:autoSpaceDN w:val="0"/>
        <w:adjustRightInd w:val="0"/>
        <w:spacing w:before="120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 о бюджете и бюджетном процессе в городском округе Лыткарино Московской области, утвержденное решением Совета депутатов города Лыткарино от 01.11.2012 №309/35</w:t>
      </w:r>
      <w:r w:rsidR="005E608E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A975BB" w:rsidRDefault="00A975BB" w:rsidP="00A975BB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изменения в Положение о бюджете и бюджетном процессе в городском округе Лыткарино Московской области главе городского округа Лыткарино для подписания и опубликования.</w:t>
      </w:r>
    </w:p>
    <w:p w:rsidR="00A975BB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bookmarkStart w:id="0" w:name="P15"/>
      <w:bookmarkEnd w:id="0"/>
      <w:r>
        <w:rPr>
          <w:sz w:val="28"/>
          <w:szCs w:val="28"/>
        </w:rPr>
        <w:t>3. Изменения в Положение о бюджете и бюджетном процессе в  городском округе Лыткарино Московской области вступают в силу со дня их опубликования, за исключением положений, для которых установлен иной срок вступления их в силу.</w:t>
      </w:r>
    </w:p>
    <w:p w:rsidR="00A975BB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Подпункты д), ж) пункта 1), пункт 2) изменений в Положение о бюджете и бюджетном процессе в городском округе Лыткарино Московской области вступают в силу с 01.01.2022 года.</w:t>
      </w:r>
    </w:p>
    <w:p w:rsidR="00A975BB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9, подпункт 1) пункта 10, пункт 3 статьи 25 Положения о бюджете и бюджетном процессе в городском округе Лыткарино Московской области в редакции настоящего решения применяются к правоотношениям, возникающим при составлении и исполнении бюджетов </w:t>
      </w:r>
      <w:r>
        <w:rPr>
          <w:sz w:val="28"/>
          <w:szCs w:val="28"/>
        </w:rPr>
        <w:lastRenderedPageBreak/>
        <w:t>бюджетной системы Российской Федерации, начиная с бюджетов на 2022 год и на плановый период 2023 и 2024 годов (на 2022 год).</w:t>
      </w:r>
    </w:p>
    <w:p w:rsidR="00A975BB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Разместить настоящее решение на официальном сайте городского округа Лыткарино Московской области в сети «Интернет».</w:t>
      </w:r>
    </w:p>
    <w:p w:rsidR="00A975BB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bCs/>
          <w:kern w:val="16"/>
          <w:sz w:val="28"/>
          <w:szCs w:val="28"/>
        </w:rPr>
      </w:pPr>
    </w:p>
    <w:p w:rsidR="00D30DE9" w:rsidRDefault="00D30DE9" w:rsidP="00A975BB">
      <w:pPr>
        <w:autoSpaceDE w:val="0"/>
        <w:autoSpaceDN w:val="0"/>
        <w:adjustRightInd w:val="0"/>
        <w:spacing w:before="120"/>
        <w:ind w:firstLine="567"/>
        <w:jc w:val="both"/>
        <w:rPr>
          <w:bCs/>
          <w:kern w:val="16"/>
          <w:sz w:val="28"/>
          <w:szCs w:val="28"/>
        </w:rPr>
      </w:pPr>
    </w:p>
    <w:p w:rsidR="00A975BB" w:rsidRDefault="00A975BB" w:rsidP="00A975B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  <w:r>
        <w:rPr>
          <w:bCs/>
          <w:sz w:val="28"/>
          <w:szCs w:val="28"/>
        </w:rPr>
        <w:tab/>
      </w:r>
    </w:p>
    <w:p w:rsidR="00A975BB" w:rsidRDefault="00A975BB" w:rsidP="00A975B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Лыткарино                                                  </w:t>
      </w:r>
      <w:r>
        <w:rPr>
          <w:bCs/>
          <w:sz w:val="28"/>
          <w:szCs w:val="28"/>
        </w:rPr>
        <w:tab/>
        <w:t xml:space="preserve">Е.В. </w:t>
      </w:r>
      <w:proofErr w:type="spellStart"/>
      <w:r>
        <w:rPr>
          <w:bCs/>
          <w:sz w:val="28"/>
          <w:szCs w:val="28"/>
        </w:rPr>
        <w:t>Серёгин</w:t>
      </w:r>
      <w:proofErr w:type="spellEnd"/>
    </w:p>
    <w:p w:rsidR="00A975BB" w:rsidRDefault="00A975BB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D30DE9" w:rsidRDefault="00D30DE9" w:rsidP="00A975BB">
      <w:pPr>
        <w:widowControl w:val="0"/>
        <w:autoSpaceDE w:val="0"/>
        <w:autoSpaceDN w:val="0"/>
        <w:jc w:val="right"/>
        <w:outlineLvl w:val="0"/>
        <w:rPr>
          <w:color w:val="000000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BD74B5" w:rsidRDefault="00BD74B5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A975BB" w:rsidRPr="00E072B4" w:rsidRDefault="00A975BB" w:rsidP="00A975BB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  <w:r w:rsidRPr="00E072B4">
        <w:rPr>
          <w:color w:val="000000"/>
          <w:sz w:val="28"/>
          <w:szCs w:val="28"/>
        </w:rPr>
        <w:lastRenderedPageBreak/>
        <w:t>Приложение</w:t>
      </w:r>
    </w:p>
    <w:p w:rsidR="00A975BB" w:rsidRPr="00E072B4" w:rsidRDefault="00BD74B5" w:rsidP="00A975BB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r w:rsidR="00A975BB" w:rsidRPr="00E072B4">
        <w:rPr>
          <w:color w:val="000000"/>
          <w:sz w:val="28"/>
          <w:szCs w:val="28"/>
        </w:rPr>
        <w:t>решению Совета депутатов</w:t>
      </w:r>
    </w:p>
    <w:p w:rsidR="00A975BB" w:rsidRPr="00E072B4" w:rsidRDefault="00A975BB" w:rsidP="00A975BB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E072B4">
        <w:rPr>
          <w:color w:val="000000"/>
          <w:sz w:val="28"/>
          <w:szCs w:val="28"/>
        </w:rPr>
        <w:t>городского округа Лыткарино</w:t>
      </w:r>
    </w:p>
    <w:p w:rsidR="00A975BB" w:rsidRPr="00BD74B5" w:rsidRDefault="00A975BB" w:rsidP="00A975BB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E072B4">
        <w:rPr>
          <w:color w:val="000000"/>
          <w:sz w:val="28"/>
          <w:szCs w:val="28"/>
        </w:rPr>
        <w:t xml:space="preserve">от </w:t>
      </w:r>
      <w:r w:rsidR="00E32865">
        <w:rPr>
          <w:color w:val="000000"/>
          <w:sz w:val="28"/>
          <w:szCs w:val="28"/>
        </w:rPr>
        <w:t>20.10.2021 № 141/19</w:t>
      </w:r>
      <w:bookmarkStart w:id="1" w:name="_GoBack"/>
      <w:bookmarkEnd w:id="1"/>
    </w:p>
    <w:p w:rsidR="00A975BB" w:rsidRDefault="00A975BB" w:rsidP="00A975B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D30DE9" w:rsidRDefault="00D30DE9" w:rsidP="00A975B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bookmarkStart w:id="2" w:name="P33"/>
      <w:bookmarkEnd w:id="2"/>
    </w:p>
    <w:p w:rsidR="00A975BB" w:rsidRDefault="00A975BB" w:rsidP="00A975B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 </w:t>
      </w:r>
    </w:p>
    <w:p w:rsidR="00A975BB" w:rsidRDefault="00A975BB" w:rsidP="00A975B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ПОЛОЖЕНИЕ О БЮДЖЕТЕ И БЮДЖЕТНОМ ПРОЦЕССЕ </w:t>
      </w:r>
    </w:p>
    <w:p w:rsidR="00A975BB" w:rsidRDefault="00A975BB" w:rsidP="00A975BB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ГОРОДСКОМ ОКРУГЕ ЛЫТКАРИНО МОСКОВСКОЙ ОБЛАСТИ</w:t>
      </w:r>
    </w:p>
    <w:p w:rsidR="00A975BB" w:rsidRDefault="00A975BB" w:rsidP="00A975B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bookmarkStart w:id="3" w:name="Par0"/>
      <w:bookmarkEnd w:id="3"/>
      <w:r w:rsidRPr="00E072B4">
        <w:rPr>
          <w:rFonts w:eastAsia="Calibri"/>
          <w:color w:val="000000" w:themeColor="text1"/>
          <w:sz w:val="28"/>
          <w:szCs w:val="28"/>
        </w:rPr>
        <w:t>1) В статье 21: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а) подпункт 5)</w:t>
      </w:r>
      <w:hyperlink r:id="rId10" w:history="1">
        <w:r w:rsidRPr="00E072B4">
          <w:rPr>
            <w:rStyle w:val="ae"/>
            <w:rFonts w:eastAsia="Calibri"/>
            <w:color w:val="000000" w:themeColor="text1"/>
            <w:sz w:val="28"/>
            <w:szCs w:val="28"/>
          </w:rPr>
          <w:t xml:space="preserve"> пункта </w:t>
        </w:r>
      </w:hyperlink>
      <w:r w:rsidRPr="00E072B4">
        <w:rPr>
          <w:rFonts w:eastAsia="Calibri"/>
          <w:color w:val="000000" w:themeColor="text1"/>
          <w:sz w:val="28"/>
          <w:szCs w:val="28"/>
        </w:rPr>
        <w:t>7 изложить в следующей редакции: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«5)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доходов;»;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б) пункт 7  дополнить пунктом 7.1. следующего содержания: 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«7.1.Бюджетные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бюджета.»;</w:t>
      </w:r>
    </w:p>
    <w:p w:rsidR="00A975BB" w:rsidRPr="00BD74B5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14"/>
          <w:szCs w:val="28"/>
        </w:rPr>
      </w:pP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E072B4">
        <w:rPr>
          <w:rFonts w:eastAsia="Calibri"/>
          <w:color w:val="000000" w:themeColor="text1"/>
          <w:sz w:val="28"/>
          <w:szCs w:val="28"/>
        </w:rPr>
        <w:t>в</w:t>
      </w:r>
      <w:proofErr w:type="gramEnd"/>
      <w:r w:rsidRPr="00E072B4">
        <w:rPr>
          <w:rFonts w:eastAsia="Calibri"/>
          <w:color w:val="000000" w:themeColor="text1"/>
          <w:sz w:val="28"/>
          <w:szCs w:val="28"/>
        </w:rPr>
        <w:t xml:space="preserve">) пункт 8 </w:t>
      </w:r>
      <w:hyperlink r:id="rId11" w:history="1">
        <w:r w:rsidRPr="00E072B4">
          <w:rPr>
            <w:rStyle w:val="ae"/>
            <w:rFonts w:eastAsia="Calibri"/>
            <w:color w:val="000000" w:themeColor="text1"/>
            <w:sz w:val="28"/>
            <w:szCs w:val="28"/>
          </w:rPr>
          <w:t>дополнить</w:t>
        </w:r>
      </w:hyperlink>
      <w:r w:rsidRPr="00E072B4">
        <w:rPr>
          <w:rFonts w:eastAsia="Calibri"/>
          <w:color w:val="000000" w:themeColor="text1"/>
          <w:sz w:val="28"/>
          <w:szCs w:val="28"/>
        </w:rPr>
        <w:t xml:space="preserve"> подпунктом 7) следующего содержания: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«7)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2" w:history="1">
        <w:r w:rsidRPr="00E072B4">
          <w:rPr>
            <w:rStyle w:val="ae"/>
            <w:rFonts w:eastAsia="Calibri"/>
            <w:color w:val="000000" w:themeColor="text1"/>
            <w:sz w:val="28"/>
            <w:szCs w:val="28"/>
          </w:rPr>
          <w:t>законом</w:t>
        </w:r>
      </w:hyperlink>
      <w:r w:rsidRPr="00E072B4">
        <w:rPr>
          <w:rFonts w:eastAsia="Calibri"/>
          <w:color w:val="000000" w:themeColor="text1"/>
          <w:sz w:val="28"/>
          <w:szCs w:val="28"/>
        </w:rPr>
        <w:t xml:space="preserve"> от 27 июля 2010 года N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A975BB" w:rsidRPr="00BD74B5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14"/>
          <w:szCs w:val="28"/>
        </w:rPr>
      </w:pP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E072B4">
        <w:rPr>
          <w:rFonts w:eastAsia="Calibri"/>
          <w:color w:val="000000" w:themeColor="text1"/>
          <w:sz w:val="28"/>
          <w:szCs w:val="28"/>
        </w:rPr>
        <w:t>г</w:t>
      </w:r>
      <w:proofErr w:type="gramEnd"/>
      <w:r w:rsidRPr="00E072B4">
        <w:rPr>
          <w:rFonts w:eastAsia="Calibri"/>
          <w:color w:val="000000" w:themeColor="text1"/>
          <w:sz w:val="28"/>
          <w:szCs w:val="28"/>
        </w:rPr>
        <w:t>) пункт 8 дополнить пунктом 8.1. следующего содержания: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«8.1.Закрепление за органами местного самоуправления, органами Администрации городского округа Лыткарино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E072B4">
        <w:rPr>
          <w:rFonts w:eastAsia="Calibri"/>
          <w:color w:val="000000" w:themeColor="text1"/>
          <w:sz w:val="28"/>
          <w:szCs w:val="28"/>
        </w:rPr>
        <w:t>в</w:t>
      </w:r>
      <w:proofErr w:type="gramEnd"/>
      <w:r w:rsidRPr="00E072B4">
        <w:rPr>
          <w:rFonts w:eastAsia="Calibri"/>
          <w:color w:val="000000" w:themeColor="text1"/>
          <w:sz w:val="28"/>
          <w:szCs w:val="28"/>
        </w:rPr>
        <w:t xml:space="preserve"> соответствии с общими требованиями, установленными Правительством Российской Федерации.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Перечень главных администраторов доходов бюджета утверждается Администрацией городского округа Лыткарино в соответствии с общими требованиями, установленными Правительством Российской Федерации.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Перечень главных администраторов доходов бюджета должен содержать наименования органов (организаций), осуществляющих бюджетные </w:t>
      </w:r>
      <w:r w:rsidRPr="00E072B4">
        <w:rPr>
          <w:rFonts w:eastAsia="Calibri"/>
          <w:color w:val="000000" w:themeColor="text1"/>
          <w:sz w:val="28"/>
          <w:szCs w:val="28"/>
        </w:rPr>
        <w:lastRenderedPageBreak/>
        <w:t>полномочия главных администраторов доходов бюджета, и закрепляемые за ними виды (подвиды) доходов бюджета.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учреждениями, осуществляются в порядке, установленном Администрацией городского округа Лыткарино.»;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д) </w:t>
      </w:r>
      <w:hyperlink r:id="rId13" w:history="1">
        <w:r w:rsidRPr="00E072B4">
          <w:rPr>
            <w:rStyle w:val="ae"/>
            <w:rFonts w:eastAsia="Calibri"/>
            <w:color w:val="000000" w:themeColor="text1"/>
            <w:sz w:val="28"/>
            <w:szCs w:val="28"/>
          </w:rPr>
          <w:t>подпункт 1) пункта 9</w:t>
        </w:r>
      </w:hyperlink>
      <w:r w:rsidRPr="00E072B4">
        <w:rPr>
          <w:rFonts w:eastAsia="Calibri"/>
          <w:color w:val="000000" w:themeColor="text1"/>
          <w:sz w:val="28"/>
          <w:szCs w:val="28"/>
        </w:rPr>
        <w:t xml:space="preserve">  изложить в следующей редакции: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«1) осуществляет 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бюджета;»;</w:t>
      </w:r>
    </w:p>
    <w:p w:rsidR="00A975BB" w:rsidRPr="00BD74B5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14"/>
          <w:szCs w:val="28"/>
        </w:rPr>
      </w:pP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E072B4">
        <w:rPr>
          <w:rFonts w:eastAsia="Calibri"/>
          <w:color w:val="000000" w:themeColor="text1"/>
          <w:sz w:val="28"/>
          <w:szCs w:val="28"/>
        </w:rPr>
        <w:t>е</w:t>
      </w:r>
      <w:proofErr w:type="gramEnd"/>
      <w:r w:rsidRPr="00E072B4">
        <w:rPr>
          <w:rFonts w:eastAsia="Calibri"/>
          <w:color w:val="000000" w:themeColor="text1"/>
          <w:sz w:val="28"/>
          <w:szCs w:val="28"/>
        </w:rPr>
        <w:t>) пункт 9 дополнить пунктом 9.1. следующего содержания: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«9.1.Закрепление за органами местного самоуправления, органами Администрации городского округа Лыткарино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требованиями, установленными Правительством Российской Федерации.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Перечень главных администраторов источников финансирования дефицита бюджета утверждается Администрацией городского округа Лыткарино в соответствии с общими требованиями, установленными Правительством Российской Федерации.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Перечень главных администраторов источников финансирования дефицита бюджета должен содержать наименования органов (организаций), осуществляющих бюджетные полномочия главных администраторов источников финансирования дефицита бюджета, и закрепляемые за ними источники финансирования дефицита бюджета.»;</w:t>
      </w:r>
    </w:p>
    <w:p w:rsidR="00A975BB" w:rsidRPr="00E072B4" w:rsidRDefault="00A975BB" w:rsidP="00A975BB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 xml:space="preserve">ж) </w:t>
      </w:r>
      <w:hyperlink r:id="rId14" w:history="1">
        <w:r w:rsidRPr="00E072B4">
          <w:rPr>
            <w:rStyle w:val="ae"/>
            <w:rFonts w:eastAsia="Calibri"/>
            <w:color w:val="000000" w:themeColor="text1"/>
            <w:sz w:val="28"/>
            <w:szCs w:val="28"/>
          </w:rPr>
          <w:t>подпункт 1) пункта 10</w:t>
        </w:r>
      </w:hyperlink>
      <w:r w:rsidRPr="00E072B4">
        <w:rPr>
          <w:rFonts w:eastAsia="Calibri"/>
          <w:color w:val="000000" w:themeColor="text1"/>
          <w:sz w:val="28"/>
          <w:szCs w:val="28"/>
        </w:rPr>
        <w:t xml:space="preserve">   изложить в следующей редакции: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E072B4">
        <w:rPr>
          <w:rFonts w:eastAsia="Calibri"/>
          <w:color w:val="000000" w:themeColor="text1"/>
          <w:sz w:val="28"/>
          <w:szCs w:val="28"/>
        </w:rPr>
        <w:t>«1) осуществляет планирование (прогнозирование) поступлений и выплат по источникам финансирования дефицита бюджета, кроме операций по управлению остатками средств на едином счете бюджета;».</w:t>
      </w: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72B4">
        <w:rPr>
          <w:color w:val="000000" w:themeColor="text1"/>
          <w:sz w:val="28"/>
          <w:szCs w:val="28"/>
        </w:rPr>
        <w:t xml:space="preserve">2)  Пункт 3 статьи 25 </w:t>
      </w:r>
      <w:hyperlink r:id="rId15" w:history="1">
        <w:r w:rsidRPr="00E072B4">
          <w:rPr>
            <w:rStyle w:val="ae"/>
            <w:color w:val="000000" w:themeColor="text1"/>
            <w:sz w:val="28"/>
            <w:szCs w:val="28"/>
          </w:rPr>
          <w:t>дополнить</w:t>
        </w:r>
      </w:hyperlink>
      <w:r w:rsidRPr="00E072B4">
        <w:rPr>
          <w:color w:val="000000" w:themeColor="text1"/>
          <w:sz w:val="28"/>
          <w:szCs w:val="28"/>
        </w:rPr>
        <w:t xml:space="preserve"> абзацем следующего содержания:</w:t>
      </w:r>
    </w:p>
    <w:p w:rsidR="00A975BB" w:rsidRPr="00E072B4" w:rsidRDefault="00A975BB" w:rsidP="00A975BB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r w:rsidRPr="00E072B4">
        <w:rPr>
          <w:color w:val="000000" w:themeColor="text1"/>
          <w:sz w:val="28"/>
          <w:szCs w:val="28"/>
        </w:rPr>
        <w:t>«-документах, определяющих цели национального развития Российской Федерации и направления деятельности органов публичной власти по их достижению.».</w:t>
      </w:r>
    </w:p>
    <w:p w:rsidR="00A975BB" w:rsidRPr="00BD74B5" w:rsidRDefault="00A975BB" w:rsidP="00A975B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4"/>
          <w:szCs w:val="28"/>
        </w:rPr>
      </w:pPr>
    </w:p>
    <w:p w:rsidR="00A975BB" w:rsidRPr="00E072B4" w:rsidRDefault="00A975BB" w:rsidP="00A975B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E072B4">
        <w:rPr>
          <w:color w:val="000000" w:themeColor="text1"/>
          <w:sz w:val="28"/>
          <w:szCs w:val="28"/>
        </w:rPr>
        <w:t>3) Подпункты 1), 2) пункта 3 статьи 29 исключить.</w:t>
      </w:r>
    </w:p>
    <w:p w:rsidR="00A975BB" w:rsidRPr="00E072B4" w:rsidRDefault="00A975BB" w:rsidP="00A975BB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A975BB" w:rsidRPr="00E072B4" w:rsidRDefault="00A975BB" w:rsidP="00A975BB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</w:p>
    <w:p w:rsidR="00A975BB" w:rsidRPr="00E072B4" w:rsidRDefault="00A975BB" w:rsidP="00A975BB">
      <w:pPr>
        <w:widowControl w:val="0"/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E072B4">
        <w:rPr>
          <w:color w:val="000000" w:themeColor="text1"/>
          <w:sz w:val="28"/>
          <w:szCs w:val="28"/>
        </w:rPr>
        <w:t>Глава городского округа Лыткарино                                               К.А.</w:t>
      </w:r>
      <w:r w:rsidR="00E072B4">
        <w:rPr>
          <w:color w:val="000000" w:themeColor="text1"/>
          <w:sz w:val="28"/>
          <w:szCs w:val="28"/>
        </w:rPr>
        <w:t xml:space="preserve"> </w:t>
      </w:r>
      <w:r w:rsidRPr="00E072B4">
        <w:rPr>
          <w:color w:val="000000" w:themeColor="text1"/>
          <w:sz w:val="28"/>
          <w:szCs w:val="28"/>
        </w:rPr>
        <w:t>Кравцов</w:t>
      </w:r>
    </w:p>
    <w:p w:rsidR="00A975BB" w:rsidRPr="00E072B4" w:rsidRDefault="00A975BB" w:rsidP="00A975BB">
      <w:pPr>
        <w:autoSpaceDE w:val="0"/>
        <w:autoSpaceDN w:val="0"/>
        <w:adjustRightInd w:val="0"/>
        <w:spacing w:before="120"/>
        <w:ind w:firstLine="851"/>
        <w:jc w:val="both"/>
        <w:rPr>
          <w:color w:val="000000" w:themeColor="text1"/>
          <w:sz w:val="28"/>
          <w:szCs w:val="28"/>
          <w:lang w:eastAsia="en-US"/>
        </w:rPr>
      </w:pPr>
    </w:p>
    <w:sectPr w:rsidR="00A975BB" w:rsidRPr="00E072B4" w:rsidSect="00BD74B5">
      <w:pgSz w:w="11906" w:h="16838" w:code="9"/>
      <w:pgMar w:top="284" w:right="692" w:bottom="284" w:left="1701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0B0ADB"/>
    <w:multiLevelType w:val="singleLevel"/>
    <w:tmpl w:val="F30B0ADB"/>
    <w:lvl w:ilvl="0">
      <w:start w:val="1"/>
      <w:numFmt w:val="decimal"/>
      <w:suff w:val="space"/>
      <w:lvlText w:val="%1."/>
      <w:lvlJc w:val="left"/>
      <w:pPr>
        <w:ind w:left="836" w:firstLine="0"/>
      </w:pPr>
    </w:lvl>
  </w:abstractNum>
  <w:abstractNum w:abstractNumId="1">
    <w:nsid w:val="6A702B57"/>
    <w:multiLevelType w:val="multilevel"/>
    <w:tmpl w:val="6A702B5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E3"/>
    <w:rsid w:val="00004C59"/>
    <w:rsid w:val="00006412"/>
    <w:rsid w:val="00006E38"/>
    <w:rsid w:val="000139BC"/>
    <w:rsid w:val="00014E85"/>
    <w:rsid w:val="00015137"/>
    <w:rsid w:val="00017315"/>
    <w:rsid w:val="00026B25"/>
    <w:rsid w:val="00031F5C"/>
    <w:rsid w:val="00033275"/>
    <w:rsid w:val="000426F5"/>
    <w:rsid w:val="00050DF4"/>
    <w:rsid w:val="00066AF6"/>
    <w:rsid w:val="00086A6D"/>
    <w:rsid w:val="000954C7"/>
    <w:rsid w:val="000B2A5C"/>
    <w:rsid w:val="000D4BC4"/>
    <w:rsid w:val="000D5EAA"/>
    <w:rsid w:val="000F24AF"/>
    <w:rsid w:val="000F5552"/>
    <w:rsid w:val="000F783A"/>
    <w:rsid w:val="00114AE0"/>
    <w:rsid w:val="00116798"/>
    <w:rsid w:val="00121C9B"/>
    <w:rsid w:val="00137E8B"/>
    <w:rsid w:val="00155614"/>
    <w:rsid w:val="0017110D"/>
    <w:rsid w:val="00171A9F"/>
    <w:rsid w:val="00172A27"/>
    <w:rsid w:val="00176664"/>
    <w:rsid w:val="00192AE1"/>
    <w:rsid w:val="001A0571"/>
    <w:rsid w:val="001A1F47"/>
    <w:rsid w:val="001A6179"/>
    <w:rsid w:val="001D038D"/>
    <w:rsid w:val="002161F4"/>
    <w:rsid w:val="00220E63"/>
    <w:rsid w:val="00275E05"/>
    <w:rsid w:val="00290213"/>
    <w:rsid w:val="002A035E"/>
    <w:rsid w:val="002C177C"/>
    <w:rsid w:val="002D48EB"/>
    <w:rsid w:val="002D7002"/>
    <w:rsid w:val="002E6BE6"/>
    <w:rsid w:val="00303C38"/>
    <w:rsid w:val="00312385"/>
    <w:rsid w:val="00321013"/>
    <w:rsid w:val="003307C7"/>
    <w:rsid w:val="0033379E"/>
    <w:rsid w:val="0033468F"/>
    <w:rsid w:val="00335E09"/>
    <w:rsid w:val="00370721"/>
    <w:rsid w:val="00381E61"/>
    <w:rsid w:val="00395E4E"/>
    <w:rsid w:val="003B1F36"/>
    <w:rsid w:val="003C1715"/>
    <w:rsid w:val="003C2C5B"/>
    <w:rsid w:val="003C4F63"/>
    <w:rsid w:val="003C72B3"/>
    <w:rsid w:val="003C749E"/>
    <w:rsid w:val="003D2FFB"/>
    <w:rsid w:val="00411230"/>
    <w:rsid w:val="0041668A"/>
    <w:rsid w:val="00416B66"/>
    <w:rsid w:val="00435C36"/>
    <w:rsid w:val="004524FB"/>
    <w:rsid w:val="0049044D"/>
    <w:rsid w:val="004E48CA"/>
    <w:rsid w:val="0051729F"/>
    <w:rsid w:val="00517A8E"/>
    <w:rsid w:val="00522214"/>
    <w:rsid w:val="00522992"/>
    <w:rsid w:val="005348DC"/>
    <w:rsid w:val="005431F9"/>
    <w:rsid w:val="00560022"/>
    <w:rsid w:val="005779F2"/>
    <w:rsid w:val="00581903"/>
    <w:rsid w:val="0058719B"/>
    <w:rsid w:val="005A004A"/>
    <w:rsid w:val="005B6778"/>
    <w:rsid w:val="005D4D77"/>
    <w:rsid w:val="005D6B64"/>
    <w:rsid w:val="005E3738"/>
    <w:rsid w:val="005E608E"/>
    <w:rsid w:val="005F0B0D"/>
    <w:rsid w:val="005F5D8C"/>
    <w:rsid w:val="00643D6C"/>
    <w:rsid w:val="0068113F"/>
    <w:rsid w:val="006A0469"/>
    <w:rsid w:val="006C776C"/>
    <w:rsid w:val="006E66DE"/>
    <w:rsid w:val="00700A3C"/>
    <w:rsid w:val="00702948"/>
    <w:rsid w:val="00702B48"/>
    <w:rsid w:val="00704040"/>
    <w:rsid w:val="007058D0"/>
    <w:rsid w:val="00714228"/>
    <w:rsid w:val="00717B64"/>
    <w:rsid w:val="00736E72"/>
    <w:rsid w:val="007678C0"/>
    <w:rsid w:val="00786D70"/>
    <w:rsid w:val="00792851"/>
    <w:rsid w:val="007A0863"/>
    <w:rsid w:val="007A11D8"/>
    <w:rsid w:val="007B32AD"/>
    <w:rsid w:val="007C3D86"/>
    <w:rsid w:val="007F4136"/>
    <w:rsid w:val="0081750E"/>
    <w:rsid w:val="00842101"/>
    <w:rsid w:val="00847340"/>
    <w:rsid w:val="00883A65"/>
    <w:rsid w:val="00884970"/>
    <w:rsid w:val="008C4381"/>
    <w:rsid w:val="008D56D8"/>
    <w:rsid w:val="008E7456"/>
    <w:rsid w:val="008F0495"/>
    <w:rsid w:val="008F4260"/>
    <w:rsid w:val="008F796C"/>
    <w:rsid w:val="00903C43"/>
    <w:rsid w:val="00922529"/>
    <w:rsid w:val="0095311A"/>
    <w:rsid w:val="009546C9"/>
    <w:rsid w:val="00955C44"/>
    <w:rsid w:val="00965528"/>
    <w:rsid w:val="009B1FDF"/>
    <w:rsid w:val="009B26DC"/>
    <w:rsid w:val="009D3018"/>
    <w:rsid w:val="009D6A19"/>
    <w:rsid w:val="009E6377"/>
    <w:rsid w:val="00A40D8F"/>
    <w:rsid w:val="00A60A88"/>
    <w:rsid w:val="00A750B5"/>
    <w:rsid w:val="00A77D7F"/>
    <w:rsid w:val="00A77F48"/>
    <w:rsid w:val="00A96BBB"/>
    <w:rsid w:val="00A975BB"/>
    <w:rsid w:val="00AC0F61"/>
    <w:rsid w:val="00AC1EE1"/>
    <w:rsid w:val="00AE64BC"/>
    <w:rsid w:val="00AE7FB1"/>
    <w:rsid w:val="00B001DB"/>
    <w:rsid w:val="00B05B8A"/>
    <w:rsid w:val="00B07B90"/>
    <w:rsid w:val="00B376CC"/>
    <w:rsid w:val="00B6280A"/>
    <w:rsid w:val="00B83A3A"/>
    <w:rsid w:val="00B84C41"/>
    <w:rsid w:val="00BA2DD0"/>
    <w:rsid w:val="00BD74B5"/>
    <w:rsid w:val="00BE441E"/>
    <w:rsid w:val="00C347F2"/>
    <w:rsid w:val="00C43907"/>
    <w:rsid w:val="00C612A1"/>
    <w:rsid w:val="00C62134"/>
    <w:rsid w:val="00C97525"/>
    <w:rsid w:val="00CB2A4A"/>
    <w:rsid w:val="00CB2F1E"/>
    <w:rsid w:val="00CC49ED"/>
    <w:rsid w:val="00D1535E"/>
    <w:rsid w:val="00D24EC6"/>
    <w:rsid w:val="00D27B61"/>
    <w:rsid w:val="00D30DE9"/>
    <w:rsid w:val="00D46D2E"/>
    <w:rsid w:val="00D55143"/>
    <w:rsid w:val="00DB79AB"/>
    <w:rsid w:val="00DF1CB0"/>
    <w:rsid w:val="00DF6254"/>
    <w:rsid w:val="00E072B4"/>
    <w:rsid w:val="00E20E3A"/>
    <w:rsid w:val="00E2404E"/>
    <w:rsid w:val="00E32865"/>
    <w:rsid w:val="00E3690C"/>
    <w:rsid w:val="00E46429"/>
    <w:rsid w:val="00E66FB2"/>
    <w:rsid w:val="00E84E6B"/>
    <w:rsid w:val="00EB1896"/>
    <w:rsid w:val="00ED010B"/>
    <w:rsid w:val="00EE3076"/>
    <w:rsid w:val="00EE66A9"/>
    <w:rsid w:val="00EF13FF"/>
    <w:rsid w:val="00EF7665"/>
    <w:rsid w:val="00F75972"/>
    <w:rsid w:val="00F825C2"/>
    <w:rsid w:val="00F95709"/>
    <w:rsid w:val="00FC1498"/>
    <w:rsid w:val="00FD3201"/>
    <w:rsid w:val="00FD735B"/>
    <w:rsid w:val="00FE726D"/>
    <w:rsid w:val="00FF2B54"/>
    <w:rsid w:val="05967701"/>
    <w:rsid w:val="0A722228"/>
    <w:rsid w:val="0B6B560F"/>
    <w:rsid w:val="167447C1"/>
    <w:rsid w:val="22524B19"/>
    <w:rsid w:val="27D301B3"/>
    <w:rsid w:val="27EA1FAC"/>
    <w:rsid w:val="288323D2"/>
    <w:rsid w:val="2B695205"/>
    <w:rsid w:val="2C552A14"/>
    <w:rsid w:val="2D317800"/>
    <w:rsid w:val="30CD071F"/>
    <w:rsid w:val="3D401FE8"/>
    <w:rsid w:val="415A5DA7"/>
    <w:rsid w:val="43404729"/>
    <w:rsid w:val="44391073"/>
    <w:rsid w:val="4A5C3D36"/>
    <w:rsid w:val="4D176520"/>
    <w:rsid w:val="51ED159E"/>
    <w:rsid w:val="53280ECA"/>
    <w:rsid w:val="56EA299C"/>
    <w:rsid w:val="58924542"/>
    <w:rsid w:val="5C8068FD"/>
    <w:rsid w:val="5FE15856"/>
    <w:rsid w:val="609D5D81"/>
    <w:rsid w:val="635C1F44"/>
    <w:rsid w:val="63CE60E2"/>
    <w:rsid w:val="67CE4FC6"/>
    <w:rsid w:val="6998161C"/>
    <w:rsid w:val="6A94095C"/>
    <w:rsid w:val="6D901531"/>
    <w:rsid w:val="70F50423"/>
    <w:rsid w:val="72AB748F"/>
    <w:rsid w:val="73FB1B3E"/>
    <w:rsid w:val="74452A78"/>
    <w:rsid w:val="791D77AC"/>
    <w:rsid w:val="7F03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40C68-72A4-427E-B4E9-ECBC4930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3BAAB2B5E956FB7B3A442DC87F51E2CB41A300A7F9AAC8339053301RBREM" TargetMode="External"/><Relationship Id="rId13" Type="http://schemas.openxmlformats.org/officeDocument/2006/relationships/hyperlink" Target="consultantplus://offline/ref=5B17D1449524A4596F4F3010B68269A30474FFD4D8562130293235F20C680119BA8E5DABD97EC65AF9E432C4DD8022FB8109D93AC707FBL1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C692EC7D2DEF990D5C2924CD5525E83C410D89595B9CB83393065C041697B144CFC0C5629BA21B2817AF055FFC79B9A5E0C3601D5t40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7FAD1FC80DA98245F2D28045FA92CFEDE36B49B3AF29C11F9BC8A56C0398AABB43C54EBA6626A02865C51C0987328299C61F0A8C1BL6u8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D52EA6BC63F4FB57AC72D0A121EA634889F5FE7D6BAD1458E782F659DEBE55E2A9575E3A0F3F7C8598D215B0F09D14D9FEEA17128F24lCM" TargetMode="External"/><Relationship Id="rId10" Type="http://schemas.openxmlformats.org/officeDocument/2006/relationships/hyperlink" Target="consultantplus://offline/ref=ABF7A45D47BF532164783EE3D04ED16F5F2AC89EE3AB4D0A5AABAC22B4696ED08CAF3EF9E4DF1A3FC5AADC78ACAD3C02D178D0D6AD87b5h2K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6C83BAAB2B5E956FB7B3A54CC987F51E2FB3183008719AAC8339053301RBREM" TargetMode="External"/><Relationship Id="rId14" Type="http://schemas.openxmlformats.org/officeDocument/2006/relationships/hyperlink" Target="consultantplus://offline/ref=7A451FA9CA1CDD2D1FE506B7572F67D74CC3C5C2BF95561429726B9E0E06D7E546B383502656C4BEB085859022C473AC8B86DE830D04jC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AAD23-E185-401D-BE89-28F75BBC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PC1</cp:lastModifiedBy>
  <cp:revision>12</cp:revision>
  <cp:lastPrinted>2021-10-20T07:51:00Z</cp:lastPrinted>
  <dcterms:created xsi:type="dcterms:W3CDTF">2021-10-18T12:02:00Z</dcterms:created>
  <dcterms:modified xsi:type="dcterms:W3CDTF">2021-10-20T08:47:00Z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