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D2" w:rsidRPr="00C706D2" w:rsidRDefault="00C706D2" w:rsidP="00C706D2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6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E53E6A" wp14:editId="5E9867CF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6D2" w:rsidRPr="00C706D2" w:rsidRDefault="00C706D2" w:rsidP="00C706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06D2">
        <w:rPr>
          <w:rFonts w:ascii="Times New Roman" w:hAnsi="Times New Roman" w:cs="Times New Roman"/>
          <w:b/>
          <w:bCs/>
          <w:sz w:val="32"/>
          <w:szCs w:val="32"/>
        </w:rPr>
        <w:t>СОВЕТ ДЕПУТАТОВ</w:t>
      </w:r>
    </w:p>
    <w:p w:rsidR="00C706D2" w:rsidRPr="00C706D2" w:rsidRDefault="00C706D2" w:rsidP="00C706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06D2">
        <w:rPr>
          <w:rFonts w:ascii="Times New Roman" w:hAnsi="Times New Roman" w:cs="Times New Roman"/>
          <w:b/>
          <w:bCs/>
          <w:sz w:val="32"/>
          <w:szCs w:val="32"/>
        </w:rPr>
        <w:t>ГОРОДСКОГО ОКРУГА ЛЫТКАРИНО</w:t>
      </w:r>
    </w:p>
    <w:p w:rsidR="00C706D2" w:rsidRPr="00C706D2" w:rsidRDefault="00C706D2" w:rsidP="00C706D2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C706D2" w:rsidRPr="00C706D2" w:rsidRDefault="00C706D2" w:rsidP="00C706D2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C706D2">
        <w:rPr>
          <w:rFonts w:ascii="Times New Roman" w:hAnsi="Times New Roman" w:cs="Times New Roman"/>
          <w:b/>
          <w:sz w:val="34"/>
          <w:szCs w:val="34"/>
        </w:rPr>
        <w:t>РЕШЕНИЕ</w:t>
      </w:r>
    </w:p>
    <w:p w:rsidR="00C706D2" w:rsidRPr="00C706D2" w:rsidRDefault="00C706D2" w:rsidP="00C706D2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:rsidR="00C706D2" w:rsidRPr="00C706D2" w:rsidRDefault="00B73566" w:rsidP="00C70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566">
        <w:rPr>
          <w:rFonts w:ascii="Times New Roman" w:hAnsi="Times New Roman" w:cs="Times New Roman"/>
          <w:b/>
          <w:sz w:val="24"/>
          <w:szCs w:val="24"/>
        </w:rPr>
        <w:t>10.02.2022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6D2" w:rsidRPr="00C706D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66">
        <w:rPr>
          <w:rFonts w:ascii="Times New Roman" w:hAnsi="Times New Roman" w:cs="Times New Roman"/>
          <w:b/>
          <w:sz w:val="24"/>
          <w:szCs w:val="24"/>
        </w:rPr>
        <w:t>191/25</w:t>
      </w:r>
    </w:p>
    <w:p w:rsidR="00D310FE" w:rsidRPr="00C706D2" w:rsidRDefault="00181666" w:rsidP="0018166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284F">
        <w:rPr>
          <w:rFonts w:ascii="Times New Roman" w:hAnsi="Times New Roman"/>
          <w:sz w:val="24"/>
          <w:szCs w:val="24"/>
          <w:lang w:eastAsia="ru-RU"/>
        </w:rPr>
        <w:t>г.о</w:t>
      </w:r>
      <w:proofErr w:type="spellEnd"/>
      <w:r w:rsidRPr="0074284F">
        <w:rPr>
          <w:rFonts w:ascii="Times New Roman" w:hAnsi="Times New Roman"/>
          <w:sz w:val="24"/>
          <w:szCs w:val="24"/>
          <w:lang w:eastAsia="ru-RU"/>
        </w:rPr>
        <w:t>. Лыткарино</w:t>
      </w:r>
    </w:p>
    <w:p w:rsidR="00D310FE" w:rsidRDefault="00D310FE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310FE" w:rsidRDefault="00441730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173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ключевых</w:t>
      </w:r>
      <w:proofErr w:type="gramEnd"/>
      <w:r w:rsidR="00D31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индикативных</w:t>
      </w:r>
      <w:r w:rsidRPr="00441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0FE" w:rsidRDefault="00441730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1730">
        <w:rPr>
          <w:rFonts w:ascii="Times New Roman" w:hAnsi="Times New Roman" w:cs="Times New Roman"/>
          <w:sz w:val="28"/>
          <w:szCs w:val="28"/>
        </w:rPr>
        <w:t>показ</w:t>
      </w:r>
      <w:r>
        <w:rPr>
          <w:rFonts w:ascii="Times New Roman" w:hAnsi="Times New Roman" w:cs="Times New Roman"/>
          <w:sz w:val="28"/>
          <w:szCs w:val="28"/>
        </w:rPr>
        <w:t>ателей</w:t>
      </w:r>
      <w:r w:rsidRPr="00441730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  <w:proofErr w:type="gramStart"/>
      <w:r w:rsidRPr="004417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41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0FE" w:rsidRDefault="00441730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1730">
        <w:rPr>
          <w:rFonts w:ascii="Times New Roman" w:hAnsi="Times New Roman" w:cs="Times New Roman"/>
          <w:sz w:val="28"/>
          <w:szCs w:val="28"/>
        </w:rPr>
        <w:t xml:space="preserve">автомобильном </w:t>
      </w:r>
      <w:proofErr w:type="gramStart"/>
      <w:r w:rsidRPr="00441730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441730">
        <w:rPr>
          <w:rFonts w:ascii="Times New Roman" w:hAnsi="Times New Roman" w:cs="Times New Roman"/>
          <w:sz w:val="28"/>
          <w:szCs w:val="28"/>
        </w:rPr>
        <w:t xml:space="preserve">, городском </w:t>
      </w:r>
    </w:p>
    <w:p w:rsidR="00D310FE" w:rsidRDefault="00441730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1730">
        <w:rPr>
          <w:rFonts w:ascii="Times New Roman" w:hAnsi="Times New Roman" w:cs="Times New Roman"/>
          <w:sz w:val="28"/>
          <w:szCs w:val="28"/>
        </w:rPr>
        <w:t xml:space="preserve">наземном электрическом </w:t>
      </w:r>
      <w:proofErr w:type="gramStart"/>
      <w:r w:rsidRPr="00441730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441730">
        <w:rPr>
          <w:rFonts w:ascii="Times New Roman" w:hAnsi="Times New Roman" w:cs="Times New Roman"/>
          <w:sz w:val="28"/>
          <w:szCs w:val="28"/>
        </w:rPr>
        <w:t xml:space="preserve"> и  </w:t>
      </w:r>
    </w:p>
    <w:p w:rsidR="00F10A75" w:rsidRDefault="00D310FE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41730" w:rsidRPr="00441730">
        <w:rPr>
          <w:rFonts w:ascii="Times New Roman" w:hAnsi="Times New Roman" w:cs="Times New Roman"/>
          <w:sz w:val="28"/>
          <w:szCs w:val="28"/>
        </w:rPr>
        <w:t xml:space="preserve">дорожном хозяйстве </w:t>
      </w:r>
      <w:r w:rsidR="00F10A75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F10A75" w:rsidRDefault="00441730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1730">
        <w:rPr>
          <w:rFonts w:ascii="Times New Roman" w:hAnsi="Times New Roman" w:cs="Times New Roman"/>
          <w:sz w:val="28"/>
          <w:szCs w:val="28"/>
        </w:rPr>
        <w:t>городского</w:t>
      </w:r>
      <w:r w:rsidR="00D310FE">
        <w:rPr>
          <w:rFonts w:ascii="Times New Roman" w:hAnsi="Times New Roman" w:cs="Times New Roman"/>
          <w:sz w:val="28"/>
          <w:szCs w:val="28"/>
        </w:rPr>
        <w:t xml:space="preserve"> </w:t>
      </w:r>
      <w:r w:rsidRPr="00441730">
        <w:rPr>
          <w:rFonts w:ascii="Times New Roman" w:hAnsi="Times New Roman" w:cs="Times New Roman"/>
          <w:sz w:val="28"/>
          <w:szCs w:val="28"/>
        </w:rPr>
        <w:t xml:space="preserve">округа Лыткарино </w:t>
      </w:r>
    </w:p>
    <w:p w:rsidR="00441730" w:rsidRPr="00441730" w:rsidRDefault="00441730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441730" w:rsidRDefault="00441730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1666" w:rsidRDefault="00181666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310FE" w:rsidRPr="00F83BDA" w:rsidRDefault="00D310FE" w:rsidP="00D31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30  </w:t>
      </w:r>
      <w:r w:rsidRPr="00F83BDA">
        <w:rPr>
          <w:rFonts w:ascii="Times New Roman" w:hAnsi="Times New Roman"/>
          <w:sz w:val="28"/>
          <w:szCs w:val="28"/>
        </w:rPr>
        <w:t xml:space="preserve">Федерального закона от  31.07.2020 № 248-ФЗ «О государственном контроле (надзоре) и муниципальном контроле в Российской Федерации», в целях оценки </w:t>
      </w:r>
      <w:r>
        <w:rPr>
          <w:rFonts w:ascii="Times New Roman" w:hAnsi="Times New Roman" w:cs="Times New Roman"/>
          <w:sz w:val="28"/>
          <w:szCs w:val="28"/>
        </w:rPr>
        <w:t xml:space="preserve">результативности и эффективности деятельности органа муниципального контроля </w:t>
      </w:r>
      <w:r w:rsidRPr="00F83BDA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F10A75">
        <w:rPr>
          <w:rFonts w:ascii="Times New Roman" w:hAnsi="Times New Roman"/>
          <w:sz w:val="28"/>
          <w:szCs w:val="28"/>
        </w:rPr>
        <w:t xml:space="preserve">на территории </w:t>
      </w:r>
      <w:r w:rsidRPr="00F83BDA">
        <w:rPr>
          <w:rFonts w:ascii="Times New Roman" w:hAnsi="Times New Roman"/>
          <w:sz w:val="28"/>
          <w:szCs w:val="28"/>
        </w:rPr>
        <w:t>городского округа Лыткарино Московской области,  Совет депутатов городского округа Лыткарино</w:t>
      </w:r>
      <w:proofErr w:type="gramEnd"/>
    </w:p>
    <w:p w:rsidR="00C706D2" w:rsidRDefault="00C706D2" w:rsidP="00C70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730" w:rsidRDefault="00441730" w:rsidP="00C706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730">
        <w:rPr>
          <w:rFonts w:ascii="Times New Roman" w:hAnsi="Times New Roman" w:cs="Times New Roman"/>
          <w:sz w:val="28"/>
          <w:szCs w:val="28"/>
        </w:rPr>
        <w:t>РЕШИЛ:</w:t>
      </w:r>
    </w:p>
    <w:p w:rsidR="00D310FE" w:rsidRPr="00441730" w:rsidRDefault="00D310FE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1730" w:rsidRPr="00441730" w:rsidRDefault="00441730" w:rsidP="00C706D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73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1730">
        <w:rPr>
          <w:rFonts w:ascii="Times New Roman" w:hAnsi="Times New Roman" w:cs="Times New Roman"/>
          <w:sz w:val="28"/>
          <w:szCs w:val="28"/>
        </w:rPr>
        <w:t xml:space="preserve">лючевые и индикативные показатели муниципального контроля на автомобильном транспорте, городском наземном электрическом транспорте и в дорожном хозяйстве </w:t>
      </w:r>
      <w:r w:rsidR="00F10A7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441730">
        <w:rPr>
          <w:rFonts w:ascii="Times New Roman" w:hAnsi="Times New Roman" w:cs="Times New Roman"/>
          <w:sz w:val="28"/>
          <w:szCs w:val="28"/>
        </w:rPr>
        <w:t>городского окру</w:t>
      </w:r>
      <w:r>
        <w:rPr>
          <w:rFonts w:ascii="Times New Roman" w:hAnsi="Times New Roman" w:cs="Times New Roman"/>
          <w:sz w:val="28"/>
          <w:szCs w:val="28"/>
        </w:rPr>
        <w:t>га Лыткарино Московской области</w:t>
      </w:r>
      <w:r w:rsidR="00D310FE">
        <w:rPr>
          <w:rFonts w:ascii="Times New Roman" w:hAnsi="Times New Roman" w:cs="Times New Roman"/>
          <w:sz w:val="28"/>
          <w:szCs w:val="28"/>
        </w:rPr>
        <w:t xml:space="preserve"> (прилагаются)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A75" w:rsidRPr="00F10A75" w:rsidRDefault="00441730" w:rsidP="00C706D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730">
        <w:rPr>
          <w:rFonts w:ascii="Times New Roman" w:hAnsi="Times New Roman" w:cs="Times New Roman"/>
          <w:sz w:val="28"/>
          <w:szCs w:val="28"/>
        </w:rPr>
        <w:t>2.</w:t>
      </w:r>
      <w:r w:rsidR="00D310FE">
        <w:rPr>
          <w:rFonts w:ascii="Times New Roman" w:hAnsi="Times New Roman" w:cs="Times New Roman"/>
          <w:sz w:val="28"/>
          <w:szCs w:val="28"/>
        </w:rPr>
        <w:t xml:space="preserve"> </w:t>
      </w:r>
      <w:r w:rsidRPr="00441730">
        <w:rPr>
          <w:rFonts w:ascii="Times New Roman" w:hAnsi="Times New Roman" w:cs="Times New Roman"/>
          <w:sz w:val="28"/>
          <w:szCs w:val="28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1730">
        <w:rPr>
          <w:rFonts w:ascii="Times New Roman" w:hAnsi="Times New Roman" w:cs="Times New Roman"/>
          <w:sz w:val="28"/>
          <w:szCs w:val="28"/>
        </w:rPr>
        <w:t xml:space="preserve">лючевые и индикативные показатели муниципального </w:t>
      </w:r>
      <w:r w:rsidRPr="00F10A75">
        <w:rPr>
          <w:rFonts w:ascii="Times New Roman" w:hAnsi="Times New Roman" w:cs="Times New Roman"/>
          <w:sz w:val="28"/>
          <w:szCs w:val="28"/>
        </w:rPr>
        <w:t xml:space="preserve">контроля на автомобильном транспорте, городском наземном электрическом транспорте и в дорожном хозяйстве </w:t>
      </w:r>
      <w:r w:rsidR="00F10A7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F10A75">
        <w:rPr>
          <w:rFonts w:ascii="Times New Roman" w:hAnsi="Times New Roman" w:cs="Times New Roman"/>
          <w:sz w:val="28"/>
          <w:szCs w:val="28"/>
        </w:rPr>
        <w:t>городского окру</w:t>
      </w:r>
      <w:r w:rsidR="00F10A75" w:rsidRPr="00F10A75">
        <w:rPr>
          <w:rFonts w:ascii="Times New Roman" w:hAnsi="Times New Roman" w:cs="Times New Roman"/>
          <w:sz w:val="28"/>
          <w:szCs w:val="28"/>
        </w:rPr>
        <w:t>га Лыткарино Московской области главе городского округа Лыткарино</w:t>
      </w:r>
      <w:r w:rsidRPr="00F10A75">
        <w:rPr>
          <w:rFonts w:ascii="Times New Roman" w:hAnsi="Times New Roman" w:cs="Times New Roman"/>
          <w:sz w:val="28"/>
          <w:szCs w:val="28"/>
        </w:rPr>
        <w:t xml:space="preserve"> для подписания и опубликования.</w:t>
      </w:r>
      <w:r w:rsidR="00F10A75" w:rsidRPr="00F10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A75" w:rsidRPr="00F10A75" w:rsidRDefault="00441730" w:rsidP="00C706D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A7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F10A75" w:rsidRPr="00F10A7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10A75" w:rsidRPr="00F10A75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городского округа Лыткарино </w:t>
      </w:r>
      <w:r w:rsidR="00F10A75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F10A75" w:rsidRPr="00F10A75">
        <w:rPr>
          <w:rFonts w:ascii="Times New Roman" w:hAnsi="Times New Roman" w:cs="Times New Roman"/>
          <w:sz w:val="28"/>
          <w:szCs w:val="28"/>
        </w:rPr>
        <w:t xml:space="preserve">в сети Интернет. </w:t>
      </w:r>
    </w:p>
    <w:p w:rsidR="00441730" w:rsidRPr="00441730" w:rsidRDefault="00441730" w:rsidP="004417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730" w:rsidRPr="00441730" w:rsidRDefault="00441730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173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441730" w:rsidRDefault="00441730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1730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                     </w:t>
      </w:r>
      <w:r w:rsidR="00F10A75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1730">
        <w:rPr>
          <w:rFonts w:ascii="Times New Roman" w:hAnsi="Times New Roman" w:cs="Times New Roman"/>
          <w:sz w:val="28"/>
          <w:szCs w:val="28"/>
        </w:rPr>
        <w:t xml:space="preserve"> </w:t>
      </w:r>
      <w:r w:rsidR="00BF5969">
        <w:rPr>
          <w:rFonts w:ascii="Times New Roman" w:hAnsi="Times New Roman" w:cs="Times New Roman"/>
          <w:sz w:val="28"/>
          <w:szCs w:val="28"/>
        </w:rPr>
        <w:t xml:space="preserve">       </w:t>
      </w:r>
      <w:r w:rsidRPr="0044173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</w:p>
    <w:p w:rsidR="00332ADF" w:rsidRDefault="00332ADF" w:rsidP="00E8263A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Утверждены</w:t>
      </w:r>
    </w:p>
    <w:p w:rsidR="00332ADF" w:rsidRDefault="00332ADF" w:rsidP="00E8263A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решением Совета депутатов</w:t>
      </w:r>
    </w:p>
    <w:p w:rsidR="00332ADF" w:rsidRDefault="00332ADF" w:rsidP="00E8263A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городского округа Лыткарино</w:t>
      </w:r>
    </w:p>
    <w:p w:rsidR="00332ADF" w:rsidRDefault="00332ADF" w:rsidP="00E8263A">
      <w:pPr>
        <w:pStyle w:val="ConsPlusNormal"/>
        <w:tabs>
          <w:tab w:val="left" w:pos="4305"/>
          <w:tab w:val="center" w:pos="510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</w:t>
      </w:r>
      <w:r w:rsidR="00B73566">
        <w:rPr>
          <w:sz w:val="28"/>
          <w:szCs w:val="28"/>
        </w:rPr>
        <w:t xml:space="preserve">10.02.2022 </w:t>
      </w:r>
      <w:r>
        <w:rPr>
          <w:sz w:val="28"/>
          <w:szCs w:val="28"/>
        </w:rPr>
        <w:t xml:space="preserve"> № </w:t>
      </w:r>
      <w:r w:rsidR="00B73566">
        <w:rPr>
          <w:sz w:val="28"/>
          <w:szCs w:val="28"/>
        </w:rPr>
        <w:t xml:space="preserve"> 191/25</w:t>
      </w:r>
      <w:bookmarkStart w:id="0" w:name="_GoBack"/>
      <w:bookmarkEnd w:id="0"/>
    </w:p>
    <w:p w:rsidR="00441730" w:rsidRDefault="00441730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41730" w:rsidRDefault="00441730" w:rsidP="00441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10A75" w:rsidRDefault="00441730" w:rsidP="00F10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Ключевые и индикативные показатели </w:t>
      </w:r>
      <w:r w:rsidR="00D96603" w:rsidRPr="00D96603">
        <w:rPr>
          <w:rFonts w:ascii="Times New Roman" w:hAnsi="Times New Roman" w:cs="Times New Roman"/>
          <w:sz w:val="28"/>
          <w:szCs w:val="28"/>
        </w:rPr>
        <w:t>муниципально</w:t>
      </w:r>
      <w:r w:rsidR="00D96603">
        <w:rPr>
          <w:rFonts w:ascii="Times New Roman" w:hAnsi="Times New Roman" w:cs="Times New Roman"/>
          <w:sz w:val="28"/>
          <w:szCs w:val="28"/>
        </w:rPr>
        <w:t>го</w:t>
      </w:r>
      <w:r w:rsidR="00D96603" w:rsidRPr="00D96603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D96603">
        <w:rPr>
          <w:rFonts w:ascii="Times New Roman" w:hAnsi="Times New Roman" w:cs="Times New Roman"/>
          <w:sz w:val="28"/>
          <w:szCs w:val="28"/>
        </w:rPr>
        <w:t>я</w:t>
      </w:r>
      <w:r w:rsidR="00D96603" w:rsidRPr="00D96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A75" w:rsidRDefault="00D96603" w:rsidP="00F10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603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</w:t>
      </w:r>
    </w:p>
    <w:p w:rsidR="00F10A75" w:rsidRDefault="00D96603" w:rsidP="00F10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603">
        <w:rPr>
          <w:rFonts w:ascii="Times New Roman" w:hAnsi="Times New Roman" w:cs="Times New Roman"/>
          <w:sz w:val="28"/>
          <w:szCs w:val="28"/>
        </w:rPr>
        <w:t xml:space="preserve">и в дорожном хозяйстве </w:t>
      </w:r>
      <w:r w:rsidR="00F10A7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D9660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794522" w:rsidRDefault="00D96603" w:rsidP="00F10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603">
        <w:rPr>
          <w:rFonts w:ascii="Times New Roman" w:hAnsi="Times New Roman" w:cs="Times New Roman"/>
          <w:sz w:val="28"/>
          <w:szCs w:val="28"/>
        </w:rPr>
        <w:t>Лыткарино Московской области</w:t>
      </w:r>
      <w:r w:rsidR="00DE0B32" w:rsidRPr="00BC5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B32" w:rsidRPr="00BC5BA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E0B32" w:rsidRPr="00BC5BA4" w:rsidRDefault="00794522" w:rsidP="00DE0B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1. </w:t>
      </w:r>
      <w:r w:rsidR="00DE0B32" w:rsidRPr="00BC5BA4">
        <w:rPr>
          <w:rFonts w:ascii="Times New Roman" w:eastAsia="Times New Roman" w:hAnsi="Times New Roman" w:cs="Times New Roman"/>
          <w:bCs/>
          <w:sz w:val="28"/>
          <w:szCs w:val="28"/>
        </w:rPr>
        <w:t xml:space="preserve">Ключевые показатели </w:t>
      </w:r>
      <w:r w:rsidR="00D96603" w:rsidRPr="00D96603">
        <w:rPr>
          <w:rFonts w:ascii="Times New Roman" w:eastAsia="Times New Roman" w:hAnsi="Times New Roman" w:cs="Times New Roman"/>
          <w:bCs/>
          <w:sz w:val="28"/>
          <w:szCs w:val="28"/>
        </w:rPr>
        <w:t>муниципально</w:t>
      </w:r>
      <w:r w:rsidR="00D96603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D96603" w:rsidRPr="00D9660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контрол</w:t>
      </w:r>
      <w:r w:rsidR="00D96603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D96603" w:rsidRPr="00D9660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городского округа Лыткарино Московской области</w:t>
      </w:r>
      <w:r w:rsidR="00DE0B32" w:rsidRPr="00BC5BA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E0B32" w:rsidRPr="00BC5BA4" w:rsidRDefault="00794522" w:rsidP="00DE0B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 </w:t>
      </w:r>
      <w:r w:rsidR="00DE0B32" w:rsidRPr="00BC5BA4">
        <w:rPr>
          <w:rFonts w:ascii="Times New Roman" w:eastAsia="Times New Roman" w:hAnsi="Times New Roman" w:cs="Times New Roman"/>
          <w:sz w:val="28"/>
          <w:szCs w:val="28"/>
        </w:rPr>
        <w:t>доля материального ущерба, причиненного автомобил</w:t>
      </w:r>
      <w:r w:rsidR="00441730">
        <w:rPr>
          <w:rFonts w:ascii="Times New Roman" w:eastAsia="Times New Roman" w:hAnsi="Times New Roman" w:cs="Times New Roman"/>
          <w:sz w:val="28"/>
          <w:szCs w:val="28"/>
        </w:rPr>
        <w:t xml:space="preserve">ьным дорогам </w:t>
      </w:r>
      <w:r w:rsidR="007D4CB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DE0B32" w:rsidRPr="00BC5BA4">
        <w:rPr>
          <w:rFonts w:ascii="Times New Roman" w:eastAsia="Times New Roman" w:hAnsi="Times New Roman" w:cs="Times New Roman"/>
          <w:sz w:val="28"/>
          <w:szCs w:val="28"/>
        </w:rPr>
        <w:t xml:space="preserve"> значения, в результате деятельности контролируемых лиц в полосе отвода и придорож</w:t>
      </w:r>
      <w:r w:rsidR="00441730">
        <w:rPr>
          <w:rFonts w:ascii="Times New Roman" w:eastAsia="Times New Roman" w:hAnsi="Times New Roman" w:cs="Times New Roman"/>
          <w:sz w:val="28"/>
          <w:szCs w:val="28"/>
        </w:rPr>
        <w:t xml:space="preserve">ной полосе автомобильной дороги </w:t>
      </w:r>
      <w:r w:rsidR="00D96603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="00D96603" w:rsidRPr="00441730">
        <w:rPr>
          <w:rFonts w:ascii="Times New Roman" w:eastAsia="Times New Roman" w:hAnsi="Times New Roman" w:cs="Times New Roman"/>
          <w:sz w:val="28"/>
          <w:szCs w:val="28"/>
        </w:rPr>
        <w:t>не более 50% по сравнению с предыдущим отчётным периодом</w:t>
      </w:r>
      <w:r w:rsidR="00DE0B32" w:rsidRPr="004417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94522" w:rsidRDefault="00794522" w:rsidP="0079452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41730">
        <w:rPr>
          <w:rFonts w:ascii="Times New Roman" w:eastAsia="Times New Roman" w:hAnsi="Times New Roman" w:cs="Times New Roman"/>
          <w:sz w:val="28"/>
          <w:szCs w:val="28"/>
        </w:rPr>
        <w:t xml:space="preserve">) доля погибших в дорожно-транспортных происшествиях при осуществлении </w:t>
      </w:r>
      <w:r w:rsidR="00441730">
        <w:rPr>
          <w:rFonts w:ascii="Times New Roman" w:eastAsia="Times New Roman" w:hAnsi="Times New Roman" w:cs="Times New Roman"/>
          <w:sz w:val="28"/>
          <w:szCs w:val="28"/>
        </w:rPr>
        <w:t xml:space="preserve">пассажирских </w:t>
      </w:r>
      <w:r w:rsidRPr="00441730">
        <w:rPr>
          <w:rFonts w:ascii="Times New Roman" w:eastAsia="Times New Roman" w:hAnsi="Times New Roman" w:cs="Times New Roman"/>
          <w:sz w:val="28"/>
          <w:szCs w:val="28"/>
        </w:rPr>
        <w:t>перев</w:t>
      </w:r>
      <w:r w:rsidR="00441730">
        <w:rPr>
          <w:rFonts w:ascii="Times New Roman" w:eastAsia="Times New Roman" w:hAnsi="Times New Roman" w:cs="Times New Roman"/>
          <w:sz w:val="28"/>
          <w:szCs w:val="28"/>
        </w:rPr>
        <w:t>озок на муниципальном маршруте</w:t>
      </w:r>
      <w:r w:rsidRPr="00441730">
        <w:rPr>
          <w:rFonts w:ascii="Times New Roman" w:eastAsia="Times New Roman" w:hAnsi="Times New Roman" w:cs="Times New Roman"/>
          <w:sz w:val="28"/>
          <w:szCs w:val="28"/>
        </w:rPr>
        <w:t xml:space="preserve"> регулярных перевозок </w:t>
      </w:r>
      <w:r w:rsidR="00441730">
        <w:rPr>
          <w:rFonts w:ascii="Times New Roman" w:eastAsia="Times New Roman" w:hAnsi="Times New Roman" w:cs="Times New Roman"/>
          <w:sz w:val="28"/>
          <w:szCs w:val="28"/>
        </w:rPr>
        <w:t xml:space="preserve">по нерегулируемым тарифам </w:t>
      </w:r>
      <w:r w:rsidRPr="00441730">
        <w:rPr>
          <w:rFonts w:ascii="Times New Roman" w:eastAsia="Times New Roman" w:hAnsi="Times New Roman" w:cs="Times New Roman"/>
          <w:sz w:val="28"/>
          <w:szCs w:val="28"/>
        </w:rPr>
        <w:t xml:space="preserve">на 100 тыс. населения </w:t>
      </w:r>
      <w:r w:rsidR="00441730">
        <w:rPr>
          <w:rFonts w:ascii="Times New Roman" w:eastAsia="Times New Roman" w:hAnsi="Times New Roman" w:cs="Times New Roman"/>
          <w:sz w:val="28"/>
          <w:szCs w:val="28"/>
        </w:rPr>
        <w:t xml:space="preserve">составляет не более </w:t>
      </w:r>
      <w:r w:rsidR="00D96603" w:rsidRPr="00441730">
        <w:rPr>
          <w:rFonts w:ascii="Times New Roman" w:eastAsia="Times New Roman" w:hAnsi="Times New Roman" w:cs="Times New Roman"/>
          <w:sz w:val="28"/>
          <w:szCs w:val="28"/>
        </w:rPr>
        <w:t>0% по сравнению с предыдущим отчётным периодом</w:t>
      </w:r>
      <w:r w:rsidRPr="004417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0A75" w:rsidRPr="00BC5BA4" w:rsidRDefault="00DE0B32" w:rsidP="00F10A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5BA4">
        <w:rPr>
          <w:rFonts w:ascii="Times New Roman" w:eastAsia="Times New Roman" w:hAnsi="Times New Roman" w:cs="Times New Roman"/>
          <w:sz w:val="28"/>
          <w:szCs w:val="28"/>
        </w:rPr>
        <w:t>2. Индикативные показатели</w:t>
      </w:r>
      <w:r w:rsidR="00F10A75" w:rsidRPr="00F10A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10A75" w:rsidRPr="00D96603">
        <w:rPr>
          <w:rFonts w:ascii="Times New Roman" w:eastAsia="Times New Roman" w:hAnsi="Times New Roman" w:cs="Times New Roman"/>
          <w:bCs/>
          <w:sz w:val="28"/>
          <w:szCs w:val="28"/>
        </w:rPr>
        <w:t>муниципально</w:t>
      </w:r>
      <w:r w:rsidR="00F10A75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F10A75" w:rsidRPr="00D9660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контрол</w:t>
      </w:r>
      <w:r w:rsidR="00F10A75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F10A75" w:rsidRPr="00D9660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городского округа Лыткарино Московской области</w:t>
      </w:r>
      <w:r w:rsidR="00F10A75" w:rsidRPr="00BC5BA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94522" w:rsidRPr="00BC5BA4" w:rsidRDefault="00794522" w:rsidP="0079452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Pr="00BC5BA4">
        <w:rPr>
          <w:rFonts w:ascii="Times New Roman" w:eastAsia="Times New Roman" w:hAnsi="Times New Roman" w:cs="Times New Roman"/>
          <w:sz w:val="28"/>
          <w:szCs w:val="28"/>
        </w:rPr>
        <w:t>количество плановых контрольных мероприятий, проведенных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 </w:t>
      </w:r>
      <w:r w:rsidRPr="00BC5BA4">
        <w:rPr>
          <w:b w:val="0"/>
          <w:sz w:val="28"/>
          <w:szCs w:val="28"/>
        </w:rPr>
        <w:t>количество внеплановых контрольных мероприятий, проведенных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 </w:t>
      </w:r>
      <w:r w:rsidRPr="00BC5BA4">
        <w:rPr>
          <w:b w:val="0"/>
          <w:sz w:val="28"/>
          <w:szCs w:val="28"/>
        </w:rPr>
        <w:t xml:space="preserve">количество внеплановых контрольных мероприятий, проведенных на основании выявления </w:t>
      </w:r>
      <w:r w:rsidRPr="00745533">
        <w:rPr>
          <w:b w:val="0"/>
          <w:sz w:val="28"/>
          <w:szCs w:val="28"/>
        </w:rPr>
        <w:t>соответствия объекта контроля</w:t>
      </w:r>
      <w:r w:rsidRPr="00BC5BA4">
        <w:rPr>
          <w:b w:val="0"/>
          <w:sz w:val="28"/>
          <w:szCs w:val="28"/>
        </w:rPr>
        <w:t xml:space="preserve">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 </w:t>
      </w:r>
      <w:r w:rsidRPr="00BC5BA4">
        <w:rPr>
          <w:b w:val="0"/>
          <w:sz w:val="28"/>
          <w:szCs w:val="28"/>
        </w:rPr>
        <w:t>общее количество контрольных мероприятий</w:t>
      </w:r>
      <w:r w:rsidRPr="00BC5BA4">
        <w:rPr>
          <w:b w:val="0"/>
          <w:sz w:val="28"/>
          <w:szCs w:val="28"/>
        </w:rPr>
        <w:br/>
        <w:t>с взаимодействием, проведенных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5) </w:t>
      </w:r>
      <w:r w:rsidRPr="00BC5BA4">
        <w:rPr>
          <w:b w:val="0"/>
          <w:sz w:val="28"/>
          <w:szCs w:val="28"/>
        </w:rPr>
        <w:t>количество контрольных мероприятий</w:t>
      </w:r>
      <w:r>
        <w:rPr>
          <w:b w:val="0"/>
          <w:sz w:val="28"/>
          <w:szCs w:val="28"/>
        </w:rPr>
        <w:t>, в ходе которых осуществляется</w:t>
      </w:r>
      <w:r w:rsidRPr="00BC5BA4">
        <w:rPr>
          <w:b w:val="0"/>
          <w:sz w:val="28"/>
          <w:szCs w:val="28"/>
        </w:rPr>
        <w:t xml:space="preserve"> взаимодействие</w:t>
      </w:r>
      <w:r>
        <w:rPr>
          <w:b w:val="0"/>
          <w:sz w:val="28"/>
          <w:szCs w:val="28"/>
        </w:rPr>
        <w:t xml:space="preserve"> с контролируемым лицом, </w:t>
      </w:r>
      <w:r w:rsidRPr="00BC5BA4">
        <w:rPr>
          <w:b w:val="0"/>
          <w:sz w:val="28"/>
          <w:szCs w:val="28"/>
        </w:rPr>
        <w:t>по каждому виду контрольных мероприятий, проведенных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6) </w:t>
      </w:r>
      <w:r w:rsidRPr="00BC5BA4">
        <w:rPr>
          <w:b w:val="0"/>
          <w:sz w:val="28"/>
          <w:szCs w:val="28"/>
        </w:rPr>
        <w:t xml:space="preserve">количество контрольных мероприятий, проведенных </w:t>
      </w:r>
      <w:r>
        <w:rPr>
          <w:b w:val="0"/>
          <w:sz w:val="28"/>
          <w:szCs w:val="28"/>
        </w:rPr>
        <w:br/>
      </w:r>
      <w:r w:rsidRPr="00BC5BA4">
        <w:rPr>
          <w:b w:val="0"/>
          <w:sz w:val="28"/>
          <w:szCs w:val="28"/>
        </w:rPr>
        <w:lastRenderedPageBreak/>
        <w:t>с использованием средств дистанционного взаимодействия,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7) </w:t>
      </w:r>
      <w:r w:rsidRPr="00BC5BA4">
        <w:rPr>
          <w:b w:val="0"/>
          <w:sz w:val="28"/>
          <w:szCs w:val="28"/>
        </w:rPr>
        <w:t>количество обязательных профилактических визитов, проведенных</w:t>
      </w:r>
      <w:r w:rsidR="00F73200">
        <w:rPr>
          <w:b w:val="0"/>
          <w:sz w:val="28"/>
          <w:szCs w:val="28"/>
        </w:rPr>
        <w:t xml:space="preserve"> </w:t>
      </w:r>
      <w:r w:rsidRPr="00BC5BA4">
        <w:rPr>
          <w:b w:val="0"/>
          <w:sz w:val="28"/>
          <w:szCs w:val="28"/>
        </w:rPr>
        <w:t>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8) </w:t>
      </w:r>
      <w:r w:rsidRPr="00BC5BA4">
        <w:rPr>
          <w:b w:val="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9) </w:t>
      </w:r>
      <w:r w:rsidRPr="00BC5BA4">
        <w:rPr>
          <w:b w:val="0"/>
          <w:sz w:val="28"/>
          <w:szCs w:val="28"/>
        </w:rPr>
        <w:t xml:space="preserve">количество контрольных  мероприятий, по </w:t>
      </w:r>
      <w:r>
        <w:rPr>
          <w:b w:val="0"/>
          <w:sz w:val="28"/>
          <w:szCs w:val="28"/>
        </w:rPr>
        <w:t>результатам</w:t>
      </w:r>
      <w:r w:rsidRPr="00BC5BA4">
        <w:rPr>
          <w:b w:val="0"/>
          <w:sz w:val="28"/>
          <w:szCs w:val="28"/>
        </w:rPr>
        <w:t xml:space="preserve"> которых выявлены нарушения обязательных требований,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10) </w:t>
      </w:r>
      <w:r w:rsidRPr="00BC5BA4">
        <w:rPr>
          <w:b w:val="0"/>
          <w:sz w:val="28"/>
          <w:szCs w:val="28"/>
        </w:rPr>
        <w:t>количество контрольных мероприятий, по итогам которых  возбуждены дела об административных правонарушениях,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11) </w:t>
      </w:r>
      <w:r w:rsidRPr="00BC5BA4">
        <w:rPr>
          <w:b w:val="0"/>
          <w:sz w:val="28"/>
          <w:szCs w:val="28"/>
        </w:rPr>
        <w:t>сумма административных штрафов, наложенных по результатам контрольных мероприятий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12) </w:t>
      </w:r>
      <w:r w:rsidRPr="00BC5BA4">
        <w:rPr>
          <w:b w:val="0"/>
          <w:sz w:val="28"/>
          <w:szCs w:val="28"/>
        </w:rPr>
        <w:t>количество направленных в органы прокуратуры заявлений о согласовании проведения контрольных  мероприятий,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13) </w:t>
      </w:r>
      <w:r w:rsidRPr="00BC5BA4">
        <w:rPr>
          <w:b w:val="0"/>
          <w:sz w:val="28"/>
          <w:szCs w:val="28"/>
        </w:rPr>
        <w:t>количество направленных в органы прокуратуры заявлений</w:t>
      </w:r>
      <w:r w:rsidR="00F73200">
        <w:rPr>
          <w:b w:val="0"/>
          <w:sz w:val="28"/>
          <w:szCs w:val="28"/>
        </w:rPr>
        <w:t xml:space="preserve"> </w:t>
      </w:r>
      <w:r w:rsidRPr="00BC5BA4">
        <w:rPr>
          <w:b w:val="0"/>
          <w:sz w:val="28"/>
          <w:szCs w:val="28"/>
        </w:rPr>
        <w:t>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14) </w:t>
      </w:r>
      <w:r w:rsidRPr="00BC5BA4">
        <w:rPr>
          <w:b w:val="0"/>
          <w:sz w:val="28"/>
          <w:szCs w:val="28"/>
        </w:rPr>
        <w:t>общее количество учтенных объектов контроля на конец отчетного периода;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15) </w:t>
      </w:r>
      <w:r w:rsidRPr="00BC5BA4">
        <w:rPr>
          <w:b w:val="0"/>
          <w:sz w:val="28"/>
          <w:szCs w:val="28"/>
        </w:rPr>
        <w:t xml:space="preserve">количество учтенных </w:t>
      </w:r>
      <w:r w:rsidRPr="00745533">
        <w:rPr>
          <w:b w:val="0"/>
          <w:sz w:val="28"/>
          <w:szCs w:val="28"/>
        </w:rPr>
        <w:t>объектов</w:t>
      </w:r>
      <w:r w:rsidRPr="00BC5BA4">
        <w:rPr>
          <w:b w:val="0"/>
          <w:sz w:val="28"/>
          <w:szCs w:val="28"/>
        </w:rPr>
        <w:t xml:space="preserve"> контроля, отнесенных к категориям риска, </w:t>
      </w:r>
      <w:r>
        <w:rPr>
          <w:b w:val="0"/>
          <w:sz w:val="28"/>
          <w:szCs w:val="28"/>
        </w:rPr>
        <w:br/>
      </w:r>
      <w:r w:rsidRPr="00BC5BA4">
        <w:rPr>
          <w:b w:val="0"/>
          <w:sz w:val="28"/>
          <w:szCs w:val="28"/>
        </w:rPr>
        <w:t xml:space="preserve">по каждой </w:t>
      </w:r>
      <w:r>
        <w:rPr>
          <w:b w:val="0"/>
          <w:sz w:val="28"/>
          <w:szCs w:val="28"/>
        </w:rPr>
        <w:t xml:space="preserve">из </w:t>
      </w:r>
      <w:r w:rsidRPr="00BC5BA4">
        <w:rPr>
          <w:b w:val="0"/>
          <w:sz w:val="28"/>
          <w:szCs w:val="28"/>
        </w:rPr>
        <w:t>категори</w:t>
      </w:r>
      <w:r>
        <w:rPr>
          <w:b w:val="0"/>
          <w:sz w:val="28"/>
          <w:szCs w:val="28"/>
        </w:rPr>
        <w:t>й</w:t>
      </w:r>
      <w:r w:rsidRPr="00BC5BA4">
        <w:rPr>
          <w:b w:val="0"/>
          <w:sz w:val="28"/>
          <w:szCs w:val="28"/>
        </w:rPr>
        <w:t xml:space="preserve"> риска, на конец отчетного периода;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16) </w:t>
      </w:r>
      <w:r w:rsidRPr="00BC5BA4">
        <w:rPr>
          <w:b w:val="0"/>
          <w:sz w:val="28"/>
          <w:szCs w:val="28"/>
        </w:rPr>
        <w:t>количество учтенных контролируемых лиц на конец отчетного периода;</w:t>
      </w:r>
    </w:p>
    <w:p w:rsidR="00794522" w:rsidRPr="00BC5BA4" w:rsidRDefault="00DA6D8B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17) </w:t>
      </w:r>
      <w:r w:rsidR="00794522" w:rsidRPr="00BC5BA4">
        <w:rPr>
          <w:b w:val="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794522" w:rsidRPr="00BC5BA4" w:rsidRDefault="00DA6D8B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18) </w:t>
      </w:r>
      <w:r w:rsidR="00794522" w:rsidRPr="00BC5BA4">
        <w:rPr>
          <w:b w:val="0"/>
          <w:sz w:val="28"/>
          <w:szCs w:val="28"/>
        </w:rPr>
        <w:t>общее количество жалоб, поданных контролируемыми лицами</w:t>
      </w:r>
      <w:r w:rsidR="00F73200">
        <w:rPr>
          <w:b w:val="0"/>
          <w:sz w:val="28"/>
          <w:szCs w:val="28"/>
        </w:rPr>
        <w:t xml:space="preserve"> </w:t>
      </w:r>
      <w:r w:rsidR="00794522" w:rsidRPr="00BC5BA4">
        <w:rPr>
          <w:b w:val="0"/>
          <w:sz w:val="28"/>
          <w:szCs w:val="28"/>
        </w:rPr>
        <w:t>в досудебном порядке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19) </w:t>
      </w:r>
      <w:r w:rsidRPr="00BC5BA4">
        <w:rPr>
          <w:b w:val="0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794522" w:rsidRPr="00BC5BA4" w:rsidRDefault="00794522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20) </w:t>
      </w:r>
      <w:r w:rsidRPr="00BC5BA4">
        <w:rPr>
          <w:b w:val="0"/>
          <w:sz w:val="28"/>
          <w:szCs w:val="28"/>
        </w:rPr>
        <w:t xml:space="preserve">количество жалоб, поданных контролируемыми лицами в досудебном порядке, по </w:t>
      </w:r>
      <w:proofErr w:type="gramStart"/>
      <w:r w:rsidRPr="00BC5BA4">
        <w:rPr>
          <w:b w:val="0"/>
          <w:sz w:val="28"/>
          <w:szCs w:val="28"/>
        </w:rPr>
        <w:t>итогам</w:t>
      </w:r>
      <w:proofErr w:type="gramEnd"/>
      <w:r w:rsidRPr="00BC5BA4">
        <w:rPr>
          <w:b w:val="0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</w:t>
      </w:r>
    </w:p>
    <w:p w:rsidR="00794522" w:rsidRPr="00BC5BA4" w:rsidRDefault="00DA6D8B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21) </w:t>
      </w:r>
      <w:r w:rsidR="00794522" w:rsidRPr="00BC5BA4">
        <w:rPr>
          <w:b w:val="0"/>
          <w:sz w:val="28"/>
          <w:szCs w:val="28"/>
        </w:rPr>
        <w:t>количество исковых заявлений об оспаривании решений, действий</w:t>
      </w:r>
      <w:r w:rsidR="00794522">
        <w:rPr>
          <w:b w:val="0"/>
          <w:sz w:val="28"/>
          <w:szCs w:val="28"/>
        </w:rPr>
        <w:t xml:space="preserve"> (бездействий) должностных лиц </w:t>
      </w:r>
      <w:r w:rsidR="00794522" w:rsidRPr="00BC5BA4">
        <w:rPr>
          <w:b w:val="0"/>
          <w:sz w:val="28"/>
          <w:szCs w:val="28"/>
        </w:rPr>
        <w:t>контрольных органов, направленных контролируемыми лицами в судебном порядке, за отчетный период;</w:t>
      </w:r>
    </w:p>
    <w:p w:rsidR="00794522" w:rsidRPr="00BC5BA4" w:rsidRDefault="00DA6D8B" w:rsidP="00794522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22) </w:t>
      </w:r>
      <w:r w:rsidR="00794522" w:rsidRPr="00BC5BA4">
        <w:rPr>
          <w:b w:val="0"/>
          <w:sz w:val="28"/>
          <w:szCs w:val="28"/>
        </w:rPr>
        <w:t xml:space="preserve">количество исковых заявлений об оспаривании решений, действий </w:t>
      </w:r>
      <w:r w:rsidR="00794522" w:rsidRPr="00BC5BA4">
        <w:rPr>
          <w:b w:val="0"/>
          <w:sz w:val="28"/>
          <w:szCs w:val="28"/>
        </w:rPr>
        <w:lastRenderedPageBreak/>
        <w:t>(бездействий) должностных лиц контрольных органов, направленных контролируемыми лицами в судебном порядке, по которым принято решение</w:t>
      </w:r>
      <w:r w:rsidR="00F73200">
        <w:rPr>
          <w:b w:val="0"/>
          <w:sz w:val="28"/>
          <w:szCs w:val="28"/>
        </w:rPr>
        <w:t xml:space="preserve"> </w:t>
      </w:r>
      <w:r w:rsidR="00794522" w:rsidRPr="00BC5BA4">
        <w:rPr>
          <w:b w:val="0"/>
          <w:sz w:val="28"/>
          <w:szCs w:val="28"/>
        </w:rPr>
        <w:t>об удовлетворении заявленных требований, за отчетный период;</w:t>
      </w:r>
    </w:p>
    <w:p w:rsidR="00F70967" w:rsidRDefault="00DA6D8B" w:rsidP="00116C6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 </w:t>
      </w:r>
      <w:r w:rsidR="00794522" w:rsidRPr="00BC5BA4">
        <w:rPr>
          <w:sz w:val="28"/>
          <w:szCs w:val="28"/>
        </w:rPr>
        <w:t>количество контрольных мероприятий, проведенных</w:t>
      </w:r>
      <w:r w:rsidR="00F73200">
        <w:rPr>
          <w:sz w:val="28"/>
          <w:szCs w:val="28"/>
        </w:rPr>
        <w:t xml:space="preserve"> </w:t>
      </w:r>
      <w:r w:rsidR="00794522" w:rsidRPr="00BC5BA4">
        <w:rPr>
          <w:sz w:val="28"/>
          <w:szCs w:val="28"/>
        </w:rPr>
        <w:t xml:space="preserve">с грубым нарушением требований к организации и осуществлению </w:t>
      </w:r>
      <w:r w:rsidR="00676034">
        <w:rPr>
          <w:sz w:val="28"/>
          <w:szCs w:val="28"/>
        </w:rPr>
        <w:t>муниципального</w:t>
      </w:r>
      <w:r w:rsidR="00794522" w:rsidRPr="00BC5BA4">
        <w:rPr>
          <w:sz w:val="28"/>
          <w:szCs w:val="28"/>
        </w:rPr>
        <w:t xml:space="preserve"> контроля и результаты которых были признаны недействительными и (или) отменены, за отчетный период.</w:t>
      </w:r>
    </w:p>
    <w:p w:rsidR="00441730" w:rsidRDefault="00441730" w:rsidP="00441730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41730" w:rsidRDefault="00441730" w:rsidP="00441730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41730" w:rsidRPr="00116C65" w:rsidRDefault="00441730" w:rsidP="00441730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Лыткарино                                            К.А. Кравцов</w:t>
      </w:r>
    </w:p>
    <w:sectPr w:rsidR="00441730" w:rsidRPr="00116C65" w:rsidSect="00C706D2">
      <w:headerReference w:type="default" r:id="rId9"/>
      <w:pgSz w:w="11906" w:h="16838"/>
      <w:pgMar w:top="62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0F8" w:rsidRDefault="00A120F8" w:rsidP="00F22DBC">
      <w:pPr>
        <w:spacing w:after="0" w:line="240" w:lineRule="auto"/>
      </w:pPr>
      <w:r>
        <w:separator/>
      </w:r>
    </w:p>
  </w:endnote>
  <w:endnote w:type="continuationSeparator" w:id="0">
    <w:p w:rsidR="00A120F8" w:rsidRDefault="00A120F8" w:rsidP="00F2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0F8" w:rsidRDefault="00A120F8" w:rsidP="00F22DBC">
      <w:pPr>
        <w:spacing w:after="0" w:line="240" w:lineRule="auto"/>
      </w:pPr>
      <w:r>
        <w:separator/>
      </w:r>
    </w:p>
  </w:footnote>
  <w:footnote w:type="continuationSeparator" w:id="0">
    <w:p w:rsidR="00A120F8" w:rsidRDefault="00A120F8" w:rsidP="00F2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DBC" w:rsidRPr="00F70925" w:rsidRDefault="00F22DBC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F22DBC" w:rsidRDefault="00F22D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BC"/>
    <w:rsid w:val="000020B3"/>
    <w:rsid w:val="00012723"/>
    <w:rsid w:val="0006457C"/>
    <w:rsid w:val="000755EF"/>
    <w:rsid w:val="00106E1A"/>
    <w:rsid w:val="00116C65"/>
    <w:rsid w:val="00146772"/>
    <w:rsid w:val="00181666"/>
    <w:rsid w:val="001825D7"/>
    <w:rsid w:val="00222DEA"/>
    <w:rsid w:val="00270766"/>
    <w:rsid w:val="002E1D28"/>
    <w:rsid w:val="002E54FE"/>
    <w:rsid w:val="00332ADF"/>
    <w:rsid w:val="003C0FFF"/>
    <w:rsid w:val="003E0DB8"/>
    <w:rsid w:val="00402D00"/>
    <w:rsid w:val="00410139"/>
    <w:rsid w:val="00441730"/>
    <w:rsid w:val="00482AFF"/>
    <w:rsid w:val="00497741"/>
    <w:rsid w:val="004A7D9A"/>
    <w:rsid w:val="004B2FEA"/>
    <w:rsid w:val="00571F86"/>
    <w:rsid w:val="005F7AC1"/>
    <w:rsid w:val="0064498E"/>
    <w:rsid w:val="00676034"/>
    <w:rsid w:val="006C196A"/>
    <w:rsid w:val="00737A2B"/>
    <w:rsid w:val="00790990"/>
    <w:rsid w:val="00794522"/>
    <w:rsid w:val="007C2F9F"/>
    <w:rsid w:val="007D4CB7"/>
    <w:rsid w:val="00835571"/>
    <w:rsid w:val="008400A1"/>
    <w:rsid w:val="00841D78"/>
    <w:rsid w:val="0099645F"/>
    <w:rsid w:val="009A1681"/>
    <w:rsid w:val="009D2F3B"/>
    <w:rsid w:val="00A120F8"/>
    <w:rsid w:val="00A81AEB"/>
    <w:rsid w:val="00AA0F56"/>
    <w:rsid w:val="00AA5926"/>
    <w:rsid w:val="00AC15B3"/>
    <w:rsid w:val="00AD7966"/>
    <w:rsid w:val="00B41E03"/>
    <w:rsid w:val="00B5787B"/>
    <w:rsid w:val="00B73566"/>
    <w:rsid w:val="00BA71A4"/>
    <w:rsid w:val="00BC5BA4"/>
    <w:rsid w:val="00BF5969"/>
    <w:rsid w:val="00BF743B"/>
    <w:rsid w:val="00C36094"/>
    <w:rsid w:val="00C50CD2"/>
    <w:rsid w:val="00C51D25"/>
    <w:rsid w:val="00C706D2"/>
    <w:rsid w:val="00C76FD4"/>
    <w:rsid w:val="00CB74D0"/>
    <w:rsid w:val="00D310FE"/>
    <w:rsid w:val="00D96603"/>
    <w:rsid w:val="00DA6D8B"/>
    <w:rsid w:val="00DD3AC1"/>
    <w:rsid w:val="00DE0B32"/>
    <w:rsid w:val="00E8263A"/>
    <w:rsid w:val="00EC7D06"/>
    <w:rsid w:val="00ED47DE"/>
    <w:rsid w:val="00F10A75"/>
    <w:rsid w:val="00F22DBC"/>
    <w:rsid w:val="00F236EE"/>
    <w:rsid w:val="00F70925"/>
    <w:rsid w:val="00F70967"/>
    <w:rsid w:val="00F73200"/>
    <w:rsid w:val="00F86B4E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22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22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2DBC"/>
  </w:style>
  <w:style w:type="paragraph" w:styleId="a6">
    <w:name w:val="footer"/>
    <w:basedOn w:val="a"/>
    <w:link w:val="a7"/>
    <w:uiPriority w:val="99"/>
    <w:unhideWhenUsed/>
    <w:rsid w:val="00F22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2DBC"/>
  </w:style>
  <w:style w:type="paragraph" w:styleId="HTML">
    <w:name w:val="HTML Preformatted"/>
    <w:basedOn w:val="a"/>
    <w:link w:val="HTML0"/>
    <w:uiPriority w:val="99"/>
    <w:unhideWhenUsed/>
    <w:rsid w:val="006C1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19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945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7945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22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22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2DBC"/>
  </w:style>
  <w:style w:type="paragraph" w:styleId="a6">
    <w:name w:val="footer"/>
    <w:basedOn w:val="a"/>
    <w:link w:val="a7"/>
    <w:uiPriority w:val="99"/>
    <w:unhideWhenUsed/>
    <w:rsid w:val="00F22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2DBC"/>
  </w:style>
  <w:style w:type="paragraph" w:styleId="HTML">
    <w:name w:val="HTML Preformatted"/>
    <w:basedOn w:val="a"/>
    <w:link w:val="HTML0"/>
    <w:uiPriority w:val="99"/>
    <w:unhideWhenUsed/>
    <w:rsid w:val="006C1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19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945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7945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0801-E741-4088-AEE6-D65848DA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Разгуляева Мария Александровна</dc:creator>
  <cp:lastModifiedBy>SovDep</cp:lastModifiedBy>
  <cp:revision>12</cp:revision>
  <cp:lastPrinted>2022-02-02T14:51:00Z</cp:lastPrinted>
  <dcterms:created xsi:type="dcterms:W3CDTF">2022-02-09T15:34:00Z</dcterms:created>
  <dcterms:modified xsi:type="dcterms:W3CDTF">2022-02-11T14:22:00Z</dcterms:modified>
</cp:coreProperties>
</file>